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6031BB72" w:rsidR="003735BB" w:rsidRPr="005954DF" w:rsidRDefault="00A57884" w:rsidP="0038577B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 xml:space="preserve">Features </w:t>
            </w:r>
            <w:r w:rsidR="00A47B13">
              <w:t xml:space="preserve">of the </w:t>
            </w:r>
            <w:r w:rsidR="00A47B13" w:rsidRPr="00A47B13">
              <w:t>Wādī Darbāt</w:t>
            </w:r>
          </w:p>
        </w:tc>
      </w:tr>
    </w:tbl>
    <w:p w14:paraId="71BC54FC" w14:textId="77777777" w:rsidR="00C02692" w:rsidRDefault="00C02692" w:rsidP="0038577B">
      <w:pPr>
        <w:jc w:val="both"/>
      </w:pPr>
    </w:p>
    <w:p w14:paraId="406B6F41" w14:textId="77777777" w:rsidR="0038577B" w:rsidRDefault="0038577B" w:rsidP="0038577B">
      <w:pPr>
        <w:jc w:val="both"/>
        <w:sectPr w:rsidR="0038577B" w:rsidSect="00A852D5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865CBD">
      <w:pPr>
        <w:pStyle w:val="Heading1"/>
        <w:jc w:val="both"/>
      </w:pPr>
      <w:r>
        <w:t>Aim and introduction</w:t>
      </w:r>
    </w:p>
    <w:p w14:paraId="2DCD544E" w14:textId="7F1DC023" w:rsidR="001724EE" w:rsidRPr="00CA0A25" w:rsidRDefault="009D286B" w:rsidP="00865CBD">
      <w:pPr>
        <w:jc w:val="both"/>
      </w:pPr>
      <w:r>
        <w:t>This is the second lesson in this series</w:t>
      </w:r>
      <w:r w:rsidR="007750EE">
        <w:t xml:space="preserve"> about the </w:t>
      </w:r>
      <w:r w:rsidR="007750EE" w:rsidRPr="00072DAA">
        <w:t>Wādī Darbāt</w:t>
      </w:r>
      <w:r w:rsidR="007750EE">
        <w:t xml:space="preserve"> and Kho Ruri</w:t>
      </w:r>
      <w:r>
        <w:t xml:space="preserve"> and will explore the</w:t>
      </w:r>
      <w:r w:rsidR="00072DAA">
        <w:t xml:space="preserve"> main features of a river with a focus on the </w:t>
      </w:r>
      <w:r w:rsidR="00072DAA" w:rsidRPr="00072DAA">
        <w:t>Wādī Darbāt</w:t>
      </w:r>
      <w:r w:rsidR="00072DAA">
        <w:t xml:space="preserve"> </w:t>
      </w:r>
      <w:r w:rsidR="000360F8">
        <w:t xml:space="preserve">and the </w:t>
      </w:r>
      <w:r w:rsidR="00072DAA">
        <w:t>waterfalls.</w:t>
      </w:r>
      <w:r w:rsidR="0073655E">
        <w:t xml:space="preserve"> It will reflect on the </w:t>
      </w:r>
      <w:r w:rsidR="001B5D5F">
        <w:t>knowledge</w:t>
      </w:r>
      <w:r w:rsidR="00E94ED0">
        <w:t xml:space="preserve"> of the features </w:t>
      </w:r>
      <w:r w:rsidR="009D0FBC">
        <w:t xml:space="preserve">covered in </w:t>
      </w:r>
      <w:r w:rsidR="002F2D61">
        <w:t xml:space="preserve">Lesson 1 and develop understanding of the processes which create specific river landforms. </w:t>
      </w:r>
      <w:r w:rsidR="00072DAA">
        <w:t xml:space="preserve"> </w:t>
      </w:r>
    </w:p>
    <w:p w14:paraId="0243DEBD" w14:textId="77777777" w:rsidR="002A77AE" w:rsidRDefault="002A77AE" w:rsidP="00865CBD">
      <w:pPr>
        <w:jc w:val="both"/>
      </w:pPr>
    </w:p>
    <w:p w14:paraId="6E116039" w14:textId="3EC22222" w:rsidR="00526084" w:rsidRDefault="004A3642" w:rsidP="00865CBD">
      <w:pPr>
        <w:pStyle w:val="Heading1"/>
        <w:jc w:val="both"/>
      </w:pPr>
      <w:r>
        <w:t>Curriculum links</w:t>
      </w:r>
    </w:p>
    <w:p w14:paraId="64E0F50F" w14:textId="382266B4" w:rsidR="00D472F6" w:rsidRDefault="00625D0D" w:rsidP="00865CBD">
      <w:pPr>
        <w:jc w:val="both"/>
      </w:pPr>
      <w:r>
        <w:t xml:space="preserve">Physical geography, </w:t>
      </w:r>
      <w:proofErr w:type="gramStart"/>
      <w:r>
        <w:t>including:</w:t>
      </w:r>
      <w:proofErr w:type="gramEnd"/>
      <w:r>
        <w:t xml:space="preserve"> </w:t>
      </w:r>
      <w:r w:rsidRPr="00625D0D">
        <w:t>physical geography, including: climate zones, biomes and vegetation belts, rivers, mountains, volcanoes and earthquakes, and the water cycle</w:t>
      </w:r>
      <w:r>
        <w:t xml:space="preserve">. </w:t>
      </w:r>
    </w:p>
    <w:p w14:paraId="75A2356B" w14:textId="77777777" w:rsidR="00625D0D" w:rsidRDefault="00625D0D" w:rsidP="00865CBD">
      <w:pPr>
        <w:jc w:val="both"/>
      </w:pPr>
    </w:p>
    <w:p w14:paraId="5E8C75AE" w14:textId="7FF6AB8D" w:rsidR="00C20B26" w:rsidRDefault="00C20B26" w:rsidP="00865CBD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464BB570" w14:textId="5AF27EF3" w:rsidR="00C20B26" w:rsidRDefault="00E92768" w:rsidP="00865CBD">
      <w:pPr>
        <w:pStyle w:val="ListParagraph"/>
        <w:numPr>
          <w:ilvl w:val="0"/>
          <w:numId w:val="38"/>
        </w:numPr>
        <w:jc w:val="both"/>
      </w:pPr>
      <w:r>
        <w:t xml:space="preserve">Locate key features of a river profile. </w:t>
      </w:r>
    </w:p>
    <w:p w14:paraId="4A5C88A2" w14:textId="52E63C2A" w:rsidR="00E92768" w:rsidRDefault="006F59E7" w:rsidP="00865CBD">
      <w:pPr>
        <w:pStyle w:val="ListParagraph"/>
        <w:numPr>
          <w:ilvl w:val="0"/>
          <w:numId w:val="38"/>
        </w:numPr>
        <w:jc w:val="both"/>
      </w:pPr>
      <w:r>
        <w:t xml:space="preserve">Show how waterfalls are formed. </w:t>
      </w:r>
    </w:p>
    <w:p w14:paraId="1E0438B6" w14:textId="5614FD4F" w:rsidR="006F59E7" w:rsidRPr="00C20B26" w:rsidRDefault="006F59E7" w:rsidP="00865CBD">
      <w:pPr>
        <w:pStyle w:val="ListParagraph"/>
        <w:numPr>
          <w:ilvl w:val="0"/>
          <w:numId w:val="38"/>
        </w:numPr>
        <w:jc w:val="both"/>
      </w:pPr>
      <w:r>
        <w:t xml:space="preserve">Know how processes can affect the formation of a waterfall. </w:t>
      </w:r>
    </w:p>
    <w:p w14:paraId="2D4BE900" w14:textId="77777777" w:rsidR="00526084" w:rsidRDefault="00526084" w:rsidP="00865CBD">
      <w:pPr>
        <w:jc w:val="both"/>
      </w:pPr>
    </w:p>
    <w:p w14:paraId="46FDCEB0" w14:textId="77777777" w:rsidR="00526084" w:rsidRDefault="00526084" w:rsidP="00865CBD">
      <w:pPr>
        <w:jc w:val="both"/>
      </w:pPr>
    </w:p>
    <w:p w14:paraId="19104FE4" w14:textId="77777777" w:rsidR="00526084" w:rsidRDefault="00526084" w:rsidP="00865CBD">
      <w:pPr>
        <w:jc w:val="both"/>
        <w:sectPr w:rsidR="00526084" w:rsidSect="00AA5B2B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AA5B2B" w:rsidRDefault="0012379B" w:rsidP="00865CBD">
      <w:pPr>
        <w:pStyle w:val="Heading1"/>
        <w:jc w:val="both"/>
      </w:pPr>
      <w:r>
        <w:t>Learning outcomes</w:t>
      </w:r>
    </w:p>
    <w:p w14:paraId="18ACAC80" w14:textId="465484AB" w:rsidR="00526084" w:rsidRDefault="00E9232A" w:rsidP="00865CBD">
      <w:pPr>
        <w:jc w:val="both"/>
      </w:pPr>
      <w:r>
        <w:t>Greater depth:</w:t>
      </w:r>
      <w:r w:rsidR="00D04D6B">
        <w:t xml:space="preserve"> </w:t>
      </w:r>
      <w:r w:rsidR="00554A6C">
        <w:t xml:space="preserve">pupils will be able to </w:t>
      </w:r>
      <w:r w:rsidR="004549DE">
        <w:t>accurately label the main features of a river</w:t>
      </w:r>
      <w:r w:rsidR="003307D8">
        <w:t xml:space="preserve"> profile</w:t>
      </w:r>
      <w:r w:rsidR="00467A77">
        <w:t xml:space="preserve"> and show</w:t>
      </w:r>
      <w:r w:rsidR="00627B9D">
        <w:t xml:space="preserve"> clear</w:t>
      </w:r>
      <w:r w:rsidR="00467A77">
        <w:t xml:space="preserve"> understanding of </w:t>
      </w:r>
      <w:r w:rsidR="00734937">
        <w:t>the processes which influence their creation</w:t>
      </w:r>
      <w:r w:rsidR="004549DE">
        <w:t xml:space="preserve">. </w:t>
      </w:r>
      <w:r w:rsidR="004D45FA">
        <w:t xml:space="preserve">They will be able to accurately sequence the formation of a waterfall using </w:t>
      </w:r>
      <w:r w:rsidR="000532BF" w:rsidRPr="000532BF">
        <w:t>Wādī Darbāt</w:t>
      </w:r>
      <w:r w:rsidR="000532BF">
        <w:t xml:space="preserve"> as an example. At the upper level, they will be able to explain how processes help create this landform</w:t>
      </w:r>
      <w:r w:rsidR="0067587C">
        <w:t xml:space="preserve">. The geographical terminology used will be accurate and relevant to the </w:t>
      </w:r>
      <w:r w:rsidR="00533CC6">
        <w:t xml:space="preserve">topic. </w:t>
      </w:r>
    </w:p>
    <w:p w14:paraId="598D000E" w14:textId="77777777" w:rsidR="00E9232A" w:rsidRDefault="00E9232A" w:rsidP="00865CBD">
      <w:pPr>
        <w:jc w:val="both"/>
      </w:pPr>
    </w:p>
    <w:p w14:paraId="5B7CFA14" w14:textId="088D4DBB" w:rsidR="00533CC6" w:rsidRDefault="00CB438F" w:rsidP="00865CBD">
      <w:pPr>
        <w:jc w:val="both"/>
      </w:pPr>
      <w:r>
        <w:t>Expected level:</w:t>
      </w:r>
      <w:r w:rsidR="000532BF">
        <w:t xml:space="preserve"> pupils will be able to label the main features of a river profile and show understanding of the processes which influence their creation. They will be able to sequence the formation of a waterfall </w:t>
      </w:r>
      <w:r w:rsidR="007D34FE">
        <w:t>and may use</w:t>
      </w:r>
      <w:r w:rsidR="000532BF">
        <w:t xml:space="preserve"> </w:t>
      </w:r>
      <w:r w:rsidR="000532BF" w:rsidRPr="000532BF">
        <w:t>Wādī Darbāt</w:t>
      </w:r>
      <w:r w:rsidR="000532BF">
        <w:t xml:space="preserve"> as an example.</w:t>
      </w:r>
      <w:r w:rsidR="00533CC6">
        <w:t xml:space="preserve"> Geographical terminology will be used, most of which will be accurate and relevant to the topic. </w:t>
      </w:r>
    </w:p>
    <w:p w14:paraId="63A907F2" w14:textId="77777777" w:rsidR="00CB438F" w:rsidRDefault="00CB438F" w:rsidP="00865CBD">
      <w:pPr>
        <w:jc w:val="both"/>
      </w:pPr>
    </w:p>
    <w:p w14:paraId="3569048A" w14:textId="5477A008" w:rsidR="00533CC6" w:rsidRDefault="00CB438F" w:rsidP="00865CBD">
      <w:pPr>
        <w:jc w:val="both"/>
      </w:pPr>
      <w:r>
        <w:t xml:space="preserve">Working </w:t>
      </w:r>
      <w:proofErr w:type="gramStart"/>
      <w:r>
        <w:t>towards:</w:t>
      </w:r>
      <w:proofErr w:type="gramEnd"/>
      <w:r>
        <w:t xml:space="preserve"> </w:t>
      </w:r>
      <w:r w:rsidR="00533CC6">
        <w:t xml:space="preserve">pupils will be able to label most of the main features of a river profile and show some understanding of the processes which influence their creation, this may be inaccurate in places. </w:t>
      </w:r>
      <w:r w:rsidR="00334F7B">
        <w:t>T</w:t>
      </w:r>
      <w:r w:rsidR="00533CC6">
        <w:t xml:space="preserve">he formation of a waterfall </w:t>
      </w:r>
      <w:r w:rsidR="00334F7B">
        <w:t xml:space="preserve">will be present but might not be complete and/or in </w:t>
      </w:r>
      <w:r w:rsidR="001F3500">
        <w:t>sequence</w:t>
      </w:r>
      <w:r w:rsidR="00533CC6">
        <w:t>. Geographical terminology will be used</w:t>
      </w:r>
      <w:r w:rsidR="001F3500">
        <w:t xml:space="preserve"> with some accuracy. </w:t>
      </w:r>
    </w:p>
    <w:p w14:paraId="0DB7152C" w14:textId="77777777" w:rsidR="00CB438F" w:rsidRDefault="00CB438F" w:rsidP="00865CBD">
      <w:pPr>
        <w:jc w:val="both"/>
      </w:pPr>
    </w:p>
    <w:p w14:paraId="10BF0CC6" w14:textId="35C2B99F" w:rsidR="00AA5B2B" w:rsidRDefault="00CB438F" w:rsidP="00865CBD">
      <w:pPr>
        <w:jc w:val="both"/>
        <w:sectPr w:rsidR="00AA5B2B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  <w:r>
        <w:t>Support:</w:t>
      </w:r>
      <w:r w:rsidR="001F3500">
        <w:t xml:space="preserve"> with guidance, pupils will be able to label most of the main features of a river profile, understanding of the processes involved may be limited</w:t>
      </w:r>
      <w:r w:rsidR="00090F7B">
        <w:t xml:space="preserve"> or not present</w:t>
      </w:r>
      <w:r w:rsidR="001F3500">
        <w:t>. The formation of a waterfall</w:t>
      </w:r>
      <w:r w:rsidR="00090F7B">
        <w:t xml:space="preserve"> will most likely be out of sequence </w:t>
      </w:r>
      <w:r w:rsidR="001364CB">
        <w:t>with inaccuracies</w:t>
      </w:r>
      <w:r w:rsidR="001F3500">
        <w:t xml:space="preserve">. </w:t>
      </w:r>
      <w:r w:rsidR="001364CB">
        <w:t>Limited g</w:t>
      </w:r>
      <w:r w:rsidR="001F3500">
        <w:t>eographical terminology will be use</w:t>
      </w:r>
      <w:r w:rsidR="001364CB">
        <w:t>d</w:t>
      </w:r>
      <w:r w:rsidR="001F3500">
        <w:t>.</w:t>
      </w:r>
    </w:p>
    <w:p w14:paraId="33627940" w14:textId="750D43AE" w:rsidR="00865CBD" w:rsidRDefault="00865CBD">
      <w:r>
        <w:br w:type="page"/>
      </w:r>
    </w:p>
    <w:p w14:paraId="18EA6266" w14:textId="77777777" w:rsidR="00526084" w:rsidRDefault="00526084" w:rsidP="00865CBD">
      <w:pPr>
        <w:jc w:val="both"/>
      </w:pPr>
    </w:p>
    <w:p w14:paraId="32FB4EF8" w14:textId="77777777" w:rsidR="00526084" w:rsidRDefault="00526084" w:rsidP="00865CBD">
      <w:pPr>
        <w:jc w:val="both"/>
      </w:pPr>
    </w:p>
    <w:p w14:paraId="13676D48" w14:textId="77777777" w:rsidR="00CB438F" w:rsidRDefault="00CB438F" w:rsidP="00865CBD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081352EE" w14:textId="77777777" w:rsidR="00CD03DC" w:rsidRPr="00AA5B2B" w:rsidRDefault="00CD03DC" w:rsidP="00865CBD">
      <w:pPr>
        <w:pStyle w:val="Heading1"/>
        <w:jc w:val="both"/>
      </w:pPr>
      <w:r>
        <w:t>Key terms</w:t>
      </w:r>
    </w:p>
    <w:p w14:paraId="68611BB9" w14:textId="6750369F" w:rsidR="00CD03DC" w:rsidRDefault="00FF5A49" w:rsidP="00865CBD">
      <w:pPr>
        <w:pStyle w:val="ListParagraph"/>
        <w:numPr>
          <w:ilvl w:val="0"/>
          <w:numId w:val="39"/>
        </w:numPr>
        <w:jc w:val="both"/>
      </w:pPr>
      <w:r>
        <w:t>Hard rock</w:t>
      </w:r>
    </w:p>
    <w:p w14:paraId="0D94CFBA" w14:textId="3D3D47A9" w:rsidR="00FF5A49" w:rsidRDefault="00FF5A49" w:rsidP="00865CBD">
      <w:pPr>
        <w:pStyle w:val="ListParagraph"/>
        <w:numPr>
          <w:ilvl w:val="0"/>
          <w:numId w:val="39"/>
        </w:numPr>
        <w:jc w:val="both"/>
      </w:pPr>
      <w:r>
        <w:t>Soft rock</w:t>
      </w:r>
    </w:p>
    <w:p w14:paraId="6E2147DB" w14:textId="1D315124" w:rsidR="00FF5A49" w:rsidRDefault="00160E89" w:rsidP="00865CBD">
      <w:pPr>
        <w:pStyle w:val="ListParagraph"/>
        <w:numPr>
          <w:ilvl w:val="0"/>
          <w:numId w:val="39"/>
        </w:numPr>
        <w:jc w:val="both"/>
      </w:pPr>
      <w:r>
        <w:t>Limestone</w:t>
      </w:r>
      <w:r w:rsidR="00A30DE7">
        <w:t xml:space="preserve"> (for </w:t>
      </w:r>
      <w:r w:rsidR="00A30DE7" w:rsidRPr="00072DAA">
        <w:t>Wādī Darbāt</w:t>
      </w:r>
      <w:r w:rsidR="00A30DE7">
        <w:t xml:space="preserve">) </w:t>
      </w:r>
    </w:p>
    <w:p w14:paraId="37515251" w14:textId="2995E8E2" w:rsidR="00A30DE7" w:rsidRDefault="00144479" w:rsidP="00865CBD">
      <w:pPr>
        <w:pStyle w:val="ListParagraph"/>
        <w:numPr>
          <w:ilvl w:val="0"/>
          <w:numId w:val="39"/>
        </w:numPr>
        <w:jc w:val="both"/>
      </w:pPr>
      <w:r>
        <w:t xml:space="preserve">Erosion </w:t>
      </w:r>
    </w:p>
    <w:p w14:paraId="543A9EA3" w14:textId="3C915B25" w:rsidR="00144479" w:rsidRDefault="00144479" w:rsidP="00865CBD">
      <w:pPr>
        <w:pStyle w:val="ListParagraph"/>
        <w:numPr>
          <w:ilvl w:val="0"/>
          <w:numId w:val="39"/>
        </w:numPr>
        <w:jc w:val="both"/>
      </w:pPr>
      <w:r>
        <w:t>Plunge pool</w:t>
      </w:r>
    </w:p>
    <w:p w14:paraId="70782FCA" w14:textId="0C9514ED" w:rsidR="00144479" w:rsidRDefault="00144479" w:rsidP="00865CBD">
      <w:pPr>
        <w:pStyle w:val="ListParagraph"/>
        <w:numPr>
          <w:ilvl w:val="0"/>
          <w:numId w:val="39"/>
        </w:numPr>
        <w:jc w:val="both"/>
      </w:pPr>
      <w:r>
        <w:t xml:space="preserve">Undercutting </w:t>
      </w:r>
    </w:p>
    <w:p w14:paraId="514FF696" w14:textId="00DC1F8B" w:rsidR="00E302A8" w:rsidRDefault="00E302A8" w:rsidP="00865CBD">
      <w:pPr>
        <w:pStyle w:val="ListParagraph"/>
        <w:numPr>
          <w:ilvl w:val="0"/>
          <w:numId w:val="39"/>
        </w:numPr>
        <w:jc w:val="both"/>
      </w:pPr>
      <w:r>
        <w:t>Valley</w:t>
      </w:r>
    </w:p>
    <w:p w14:paraId="5102D03A" w14:textId="366DCD5D" w:rsidR="00156D7B" w:rsidRDefault="00156D7B" w:rsidP="00865CBD">
      <w:pPr>
        <w:pStyle w:val="ListParagraph"/>
        <w:numPr>
          <w:ilvl w:val="0"/>
          <w:numId w:val="39"/>
        </w:numPr>
        <w:jc w:val="both"/>
      </w:pPr>
      <w:r>
        <w:t>Seasonal</w:t>
      </w:r>
    </w:p>
    <w:p w14:paraId="04D361CD" w14:textId="40A0ACB8" w:rsidR="00746A4E" w:rsidRDefault="00746A4E" w:rsidP="00865CBD">
      <w:pPr>
        <w:pStyle w:val="ListParagraph"/>
        <w:numPr>
          <w:ilvl w:val="0"/>
          <w:numId w:val="39"/>
        </w:numPr>
        <w:jc w:val="both"/>
      </w:pPr>
      <w:r>
        <w:t>Confluence</w:t>
      </w:r>
    </w:p>
    <w:p w14:paraId="28076A02" w14:textId="26E4263F" w:rsidR="00746A4E" w:rsidRDefault="00746A4E" w:rsidP="00865CBD">
      <w:pPr>
        <w:pStyle w:val="ListParagraph"/>
        <w:numPr>
          <w:ilvl w:val="0"/>
          <w:numId w:val="39"/>
        </w:numPr>
        <w:jc w:val="both"/>
      </w:pPr>
      <w:r>
        <w:t>Meander</w:t>
      </w:r>
    </w:p>
    <w:p w14:paraId="123FC256" w14:textId="647E8F94" w:rsidR="00746A4E" w:rsidRDefault="00746A4E" w:rsidP="00865CBD">
      <w:pPr>
        <w:pStyle w:val="ListParagraph"/>
        <w:numPr>
          <w:ilvl w:val="0"/>
          <w:numId w:val="39"/>
        </w:numPr>
        <w:jc w:val="both"/>
      </w:pPr>
      <w:r>
        <w:t>Source</w:t>
      </w:r>
    </w:p>
    <w:p w14:paraId="36F1E344" w14:textId="2FD2EB29" w:rsidR="00746A4E" w:rsidRDefault="00746A4E" w:rsidP="00865CBD">
      <w:pPr>
        <w:pStyle w:val="ListParagraph"/>
        <w:numPr>
          <w:ilvl w:val="0"/>
          <w:numId w:val="39"/>
        </w:numPr>
        <w:jc w:val="both"/>
      </w:pPr>
      <w:r>
        <w:t>Mouth</w:t>
      </w:r>
    </w:p>
    <w:p w14:paraId="349F427F" w14:textId="3983D943" w:rsidR="00EE45FF" w:rsidRPr="00CA0A25" w:rsidRDefault="00EE45FF" w:rsidP="00865CBD">
      <w:pPr>
        <w:pStyle w:val="ListParagraph"/>
        <w:numPr>
          <w:ilvl w:val="0"/>
          <w:numId w:val="39"/>
        </w:numPr>
        <w:jc w:val="both"/>
      </w:pPr>
      <w:r>
        <w:t xml:space="preserve">Topography </w:t>
      </w:r>
    </w:p>
    <w:p w14:paraId="11370DA6" w14:textId="77777777" w:rsidR="00CD03DC" w:rsidRDefault="00CD03DC" w:rsidP="00865CBD">
      <w:pPr>
        <w:pStyle w:val="Heading1"/>
        <w:jc w:val="both"/>
      </w:pPr>
    </w:p>
    <w:p w14:paraId="3A7C4B5A" w14:textId="704B3B83" w:rsidR="0012379B" w:rsidRPr="00AA5B2B" w:rsidRDefault="00CB438F" w:rsidP="00865CBD">
      <w:pPr>
        <w:pStyle w:val="Heading1"/>
        <w:jc w:val="both"/>
      </w:pPr>
      <w:r>
        <w:t xml:space="preserve">Learning resources </w:t>
      </w:r>
    </w:p>
    <w:p w14:paraId="4D637C82" w14:textId="34574469" w:rsidR="0012379B" w:rsidRDefault="00A57884" w:rsidP="00865CBD">
      <w:pPr>
        <w:pStyle w:val="ListParagraph"/>
        <w:numPr>
          <w:ilvl w:val="0"/>
          <w:numId w:val="40"/>
        </w:numPr>
        <w:jc w:val="both"/>
      </w:pPr>
      <w:r>
        <w:t xml:space="preserve">Features of the </w:t>
      </w:r>
      <w:r w:rsidRPr="00072DAA">
        <w:t>Wādī Darbāt</w:t>
      </w:r>
      <w:r>
        <w:t xml:space="preserve"> – Teacher Presentation</w:t>
      </w:r>
    </w:p>
    <w:p w14:paraId="6465C9D2" w14:textId="7B6CDE4C" w:rsidR="00512CDE" w:rsidRDefault="00512CDE" w:rsidP="00865CBD">
      <w:pPr>
        <w:pStyle w:val="ListParagraph"/>
        <w:numPr>
          <w:ilvl w:val="0"/>
          <w:numId w:val="40"/>
        </w:numPr>
        <w:jc w:val="both"/>
      </w:pPr>
      <w:r>
        <w:t>Definitions of river features with images</w:t>
      </w:r>
      <w:r w:rsidR="001C5EB8">
        <w:t xml:space="preserve"> (see ‘resources; section in the teacher presentation)</w:t>
      </w:r>
      <w:r>
        <w:t xml:space="preserve">. </w:t>
      </w:r>
    </w:p>
    <w:p w14:paraId="34F51EF2" w14:textId="77777777" w:rsidR="004E201A" w:rsidRDefault="00C823E2" w:rsidP="00865CBD">
      <w:pPr>
        <w:pStyle w:val="ListParagraph"/>
        <w:numPr>
          <w:ilvl w:val="0"/>
          <w:numId w:val="40"/>
        </w:numPr>
        <w:jc w:val="both"/>
      </w:pPr>
      <w:r w:rsidRPr="00072DAA">
        <w:t>Wādī Darbāt</w:t>
      </w:r>
      <w:r>
        <w:t xml:space="preserve"> sketch map.</w:t>
      </w:r>
    </w:p>
    <w:p w14:paraId="1947A400" w14:textId="5AA63FCE" w:rsidR="00766468" w:rsidRDefault="00766468" w:rsidP="00865CBD">
      <w:pPr>
        <w:pStyle w:val="ListParagraph"/>
        <w:numPr>
          <w:ilvl w:val="0"/>
          <w:numId w:val="40"/>
        </w:numPr>
        <w:jc w:val="both"/>
      </w:pPr>
      <w:r>
        <w:t>Formation of a waterfall diagram</w:t>
      </w:r>
    </w:p>
    <w:p w14:paraId="28016442" w14:textId="77777777" w:rsidR="00A70812" w:rsidRPr="00CA0A25" w:rsidRDefault="00A70812" w:rsidP="00865CBD">
      <w:pPr>
        <w:jc w:val="both"/>
      </w:pPr>
    </w:p>
    <w:p w14:paraId="66F9C5CA" w14:textId="77777777" w:rsidR="000F2106" w:rsidRDefault="000F2106" w:rsidP="00865CBD">
      <w:pPr>
        <w:jc w:val="both"/>
      </w:pPr>
    </w:p>
    <w:p w14:paraId="01D812F8" w14:textId="77777777" w:rsidR="00CB438F" w:rsidRDefault="00CB438F" w:rsidP="00865CBD">
      <w:pPr>
        <w:jc w:val="both"/>
        <w:sectPr w:rsidR="00CB438F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054071C" w14:textId="77777777" w:rsidR="004F07C1" w:rsidRDefault="00530142" w:rsidP="00865CBD">
      <w:pPr>
        <w:pStyle w:val="Heading1"/>
        <w:jc w:val="both"/>
      </w:pPr>
      <w:r>
        <w:t>What you will need</w:t>
      </w:r>
      <w:r w:rsidR="00CB438F">
        <w:t xml:space="preserve"> </w:t>
      </w:r>
      <w:r w:rsidR="00EA00BF">
        <w:tab/>
      </w:r>
    </w:p>
    <w:p w14:paraId="52A17897" w14:textId="4DC69CBA" w:rsidR="004F07C1" w:rsidRDefault="00D27B42" w:rsidP="00865CBD">
      <w:pPr>
        <w:pStyle w:val="ListParagraph"/>
        <w:numPr>
          <w:ilvl w:val="0"/>
          <w:numId w:val="40"/>
        </w:numPr>
        <w:jc w:val="both"/>
      </w:pPr>
      <w:r>
        <w:t xml:space="preserve">Modelling </w:t>
      </w:r>
      <w:r w:rsidR="0052119F">
        <w:t>supplies such as playdoh, plasticine, clay etc or</w:t>
      </w:r>
      <w:r w:rsidR="00272F0C">
        <w:t xml:space="preserve"> small</w:t>
      </w:r>
      <w:r w:rsidR="0052119F">
        <w:t xml:space="preserve"> </w:t>
      </w:r>
      <w:r w:rsidR="00272F0C">
        <w:t xml:space="preserve">building blocks (e.g. Lego). </w:t>
      </w:r>
    </w:p>
    <w:p w14:paraId="1D967AFF" w14:textId="63CAD657" w:rsidR="00272F0C" w:rsidRPr="00603575" w:rsidRDefault="003F76DC" w:rsidP="00865CBD">
      <w:pPr>
        <w:pStyle w:val="ListParagraph"/>
        <w:numPr>
          <w:ilvl w:val="0"/>
          <w:numId w:val="40"/>
        </w:numPr>
        <w:jc w:val="both"/>
      </w:pPr>
      <w:r>
        <w:t xml:space="preserve">Mats to protect tables (if needed) </w:t>
      </w:r>
    </w:p>
    <w:p w14:paraId="75DA3E57" w14:textId="5C2F5EC8" w:rsidR="004F07C1" w:rsidRDefault="00EA00BF" w:rsidP="00865CBD">
      <w:pPr>
        <w:pStyle w:val="Heading1"/>
        <w:jc w:val="both"/>
      </w:pPr>
      <w:r>
        <w:tab/>
      </w:r>
      <w:r>
        <w:tab/>
      </w:r>
      <w:r>
        <w:tab/>
      </w:r>
    </w:p>
    <w:p w14:paraId="3C1FD65A" w14:textId="344FD63A" w:rsidR="00530142" w:rsidRDefault="00530142" w:rsidP="00865CBD">
      <w:pPr>
        <w:pStyle w:val="Heading1"/>
        <w:jc w:val="both"/>
      </w:pPr>
      <w:r>
        <w:t xml:space="preserve">Challenge and support </w:t>
      </w:r>
    </w:p>
    <w:p w14:paraId="39592C65" w14:textId="1B2F5300" w:rsidR="000F2106" w:rsidRDefault="008E4033" w:rsidP="00865CBD">
      <w:pPr>
        <w:jc w:val="both"/>
      </w:pPr>
      <w:r>
        <w:t xml:space="preserve">Challenge pupils to think about how </w:t>
      </w:r>
      <w:r w:rsidR="00512CDE">
        <w:t xml:space="preserve">the river features are formed. </w:t>
      </w:r>
    </w:p>
    <w:p w14:paraId="088EF70C" w14:textId="77777777" w:rsidR="00512CDE" w:rsidRDefault="00512CDE" w:rsidP="00865CBD">
      <w:pPr>
        <w:jc w:val="both"/>
      </w:pPr>
    </w:p>
    <w:p w14:paraId="21849C56" w14:textId="0C75E849" w:rsidR="00512CDE" w:rsidRDefault="00512CDE" w:rsidP="00865CBD">
      <w:pPr>
        <w:jc w:val="both"/>
      </w:pPr>
      <w:r>
        <w:t xml:space="preserve">Support pupils by adding text boxes to the features of the river to help them locate it. </w:t>
      </w:r>
    </w:p>
    <w:p w14:paraId="6C61DEB9" w14:textId="77777777" w:rsidR="00254191" w:rsidRDefault="00254191" w:rsidP="00865CBD">
      <w:pPr>
        <w:jc w:val="both"/>
        <w:sectPr w:rsidR="00254191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6A6569D0" w14:textId="77777777" w:rsidR="00CD03DC" w:rsidRDefault="00CD03DC" w:rsidP="00865CBD">
      <w:pPr>
        <w:jc w:val="both"/>
        <w:sectPr w:rsidR="00CD03DC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7FFE8F9" w14:textId="77777777" w:rsidR="00530142" w:rsidRDefault="00530142" w:rsidP="00865CBD">
      <w:pPr>
        <w:jc w:val="both"/>
      </w:pPr>
    </w:p>
    <w:p w14:paraId="7EBB19D0" w14:textId="7326A0D0" w:rsidR="00530142" w:rsidRPr="00530142" w:rsidRDefault="00647C01" w:rsidP="00865CBD">
      <w:pPr>
        <w:pStyle w:val="Heading1"/>
        <w:jc w:val="both"/>
      </w:pPr>
      <w:r>
        <w:t>Starter</w:t>
      </w:r>
      <w:r w:rsidR="00530142">
        <w:t xml:space="preserve"> </w:t>
      </w:r>
      <w:r w:rsidR="00530142">
        <w:tab/>
        <w:t xml:space="preserve"> </w:t>
      </w:r>
    </w:p>
    <w:p w14:paraId="598C8444" w14:textId="6D36507F" w:rsidR="00530142" w:rsidRDefault="0032738B" w:rsidP="00865CBD">
      <w:pPr>
        <w:jc w:val="both"/>
      </w:pPr>
      <w:r>
        <w:t xml:space="preserve">Show an image of the </w:t>
      </w:r>
      <w:r w:rsidRPr="00072DAA">
        <w:t>Wādī Darbāt</w:t>
      </w:r>
      <w:r>
        <w:t xml:space="preserve"> waterfalls on the screen. </w:t>
      </w:r>
      <w:r w:rsidR="00E87D0A">
        <w:t xml:space="preserve">Get pupils to write down or </w:t>
      </w:r>
      <w:r w:rsidR="00865068">
        <w:t xml:space="preserve">say to their peers / class what they would think / feel if they were looking at this place </w:t>
      </w:r>
      <w:r w:rsidR="00270C0C">
        <w:t xml:space="preserve">for real. </w:t>
      </w:r>
      <w:r w:rsidR="00055CAA">
        <w:t xml:space="preserve">Get pupils to think about how this links to their previous learning on the </w:t>
      </w:r>
      <w:r w:rsidR="00055CAA" w:rsidRPr="00072DAA">
        <w:t>Wādī Darbāt</w:t>
      </w:r>
      <w:r w:rsidR="00055CAA">
        <w:t xml:space="preserve"> and Kho Ruri. </w:t>
      </w:r>
    </w:p>
    <w:p w14:paraId="55A3D59C" w14:textId="77777777" w:rsidR="00647C01" w:rsidRDefault="00647C01" w:rsidP="00865CBD">
      <w:pPr>
        <w:jc w:val="both"/>
      </w:pPr>
    </w:p>
    <w:p w14:paraId="73EE4C16" w14:textId="7AA6F128" w:rsidR="00647C01" w:rsidRDefault="00DD755B" w:rsidP="00865CBD">
      <w:pPr>
        <w:pStyle w:val="Heading1"/>
        <w:jc w:val="both"/>
      </w:pPr>
      <w:r>
        <w:t>Main</w:t>
      </w:r>
      <w:r w:rsidR="006D2F61">
        <w:t xml:space="preserve"> 1 </w:t>
      </w:r>
    </w:p>
    <w:p w14:paraId="1DC3A8A2" w14:textId="4C7D18FF" w:rsidR="006D2F61" w:rsidRDefault="006D2F61" w:rsidP="00865CBD">
      <w:pPr>
        <w:jc w:val="both"/>
      </w:pPr>
      <w:r>
        <w:t xml:space="preserve">Project on the board a satellite map of </w:t>
      </w:r>
      <w:r w:rsidRPr="006D2F61">
        <w:t>Wādī Darbāt</w:t>
      </w:r>
      <w:r>
        <w:t xml:space="preserve"> (use an </w:t>
      </w:r>
      <w:r>
        <w:t>application such as Go</w:t>
      </w:r>
      <w:r w:rsidR="00AD730D">
        <w:t>o</w:t>
      </w:r>
      <w:r>
        <w:t xml:space="preserve">gle </w:t>
      </w:r>
      <w:r>
        <w:t>Maps for this)</w:t>
      </w:r>
      <w:r w:rsidR="00C74A39">
        <w:t xml:space="preserve">, put the setting as ‘terrain’ so that </w:t>
      </w:r>
      <w:r w:rsidR="00C66D4A">
        <w:t>the</w:t>
      </w:r>
      <w:r w:rsidR="00C74A39">
        <w:t xml:space="preserve"> relief can be seen. If you zoom in on </w:t>
      </w:r>
      <w:proofErr w:type="gramStart"/>
      <w:r w:rsidR="00C74A39">
        <w:t>particular areas</w:t>
      </w:r>
      <w:proofErr w:type="gramEnd"/>
      <w:r w:rsidR="00C74A39">
        <w:t xml:space="preserve">, contour lines </w:t>
      </w:r>
      <w:r w:rsidR="00C66D4A">
        <w:t>can be seen which can help with gauging the height of the la</w:t>
      </w:r>
      <w:r w:rsidR="007D263C">
        <w:t>n</w:t>
      </w:r>
      <w:r w:rsidR="00C66D4A">
        <w:t xml:space="preserve">d. </w:t>
      </w:r>
    </w:p>
    <w:p w14:paraId="469CBA07" w14:textId="77777777" w:rsidR="00C66D4A" w:rsidRDefault="00C66D4A" w:rsidP="00865CBD">
      <w:pPr>
        <w:jc w:val="both"/>
      </w:pPr>
    </w:p>
    <w:p w14:paraId="55B56571" w14:textId="45708AEC" w:rsidR="00F61362" w:rsidRDefault="00F61362" w:rsidP="00865CBD">
      <w:pPr>
        <w:jc w:val="both"/>
      </w:pPr>
      <w:r>
        <w:t>Get pupils to think-pair-share their descriptions of the map. Use terms from the PPT to help with description. Develop the conversation further by asking pupils how they think th</w:t>
      </w:r>
      <w:r w:rsidR="00C15A7E">
        <w:t xml:space="preserve">e </w:t>
      </w:r>
      <w:r w:rsidR="00C15A7E" w:rsidRPr="00072DAA">
        <w:t>Wādī Darbāt</w:t>
      </w:r>
      <w:r w:rsidR="00C15A7E">
        <w:t xml:space="preserve"> was formed. </w:t>
      </w:r>
    </w:p>
    <w:p w14:paraId="34CD110D" w14:textId="77777777" w:rsidR="00C15A7E" w:rsidRDefault="00C15A7E" w:rsidP="006D2F61"/>
    <w:p w14:paraId="283D9ECF" w14:textId="27E5ACCD" w:rsidR="00C15A7E" w:rsidRDefault="00C15A7E" w:rsidP="00865CBD">
      <w:pPr>
        <w:pStyle w:val="Heading1"/>
        <w:jc w:val="both"/>
      </w:pPr>
      <w:r>
        <w:lastRenderedPageBreak/>
        <w:t>Main 2</w:t>
      </w:r>
    </w:p>
    <w:p w14:paraId="5CAB7D54" w14:textId="6499CA6A" w:rsidR="00C15A7E" w:rsidRDefault="00C15A7E" w:rsidP="00865CBD">
      <w:pPr>
        <w:jc w:val="both"/>
      </w:pPr>
      <w:r>
        <w:t xml:space="preserve">Teacher presentation on what the </w:t>
      </w:r>
      <w:r w:rsidRPr="00072DAA">
        <w:t>Wādī Darbāt</w:t>
      </w:r>
      <w:r>
        <w:t xml:space="preserve"> is and how it is affected by the </w:t>
      </w:r>
      <w:r w:rsidR="00A8130B" w:rsidRPr="00A8130B">
        <w:t>Khareef</w:t>
      </w:r>
      <w:r w:rsidR="00A8130B">
        <w:t>. Explain that this is</w:t>
      </w:r>
      <w:r w:rsidR="003F6329">
        <w:t xml:space="preserve"> </w:t>
      </w:r>
      <w:r w:rsidR="00A8130B">
        <w:t xml:space="preserve">a seasonal river. </w:t>
      </w:r>
    </w:p>
    <w:p w14:paraId="753FC72A" w14:textId="77777777" w:rsidR="00A8130B" w:rsidRDefault="00A8130B" w:rsidP="00865CBD">
      <w:pPr>
        <w:jc w:val="both"/>
      </w:pPr>
    </w:p>
    <w:p w14:paraId="68784A45" w14:textId="0527F22F" w:rsidR="00A8130B" w:rsidRDefault="00A8130B" w:rsidP="00865CBD">
      <w:pPr>
        <w:jc w:val="both"/>
      </w:pPr>
      <w:r>
        <w:t xml:space="preserve">Hand out </w:t>
      </w:r>
      <w:r w:rsidR="00C055D1">
        <w:t>a copy of the sketch map</w:t>
      </w:r>
      <w:r w:rsidR="00FC6092">
        <w:t xml:space="preserve"> to each pupil</w:t>
      </w:r>
      <w:r w:rsidR="00C055D1">
        <w:t xml:space="preserve"> and using the descriptions of river features around the room, pupils </w:t>
      </w:r>
      <w:r w:rsidR="00342373">
        <w:t>add labels to their map</w:t>
      </w:r>
      <w:r w:rsidR="009E2F89">
        <w:t xml:space="preserve"> in </w:t>
      </w:r>
      <w:r w:rsidR="004C77FB">
        <w:t>the</w:t>
      </w:r>
      <w:r w:rsidR="009E2F89">
        <w:t xml:space="preserve"> boxes</w:t>
      </w:r>
      <w:r w:rsidR="004C77FB">
        <w:t xml:space="preserve"> provided</w:t>
      </w:r>
      <w:r w:rsidR="00342373">
        <w:t>.</w:t>
      </w:r>
      <w:r w:rsidR="00512CDE">
        <w:t xml:space="preserve"> Pupils could add on the direction of flow to help them position the river. </w:t>
      </w:r>
      <w:r w:rsidR="00B72FC8">
        <w:t xml:space="preserve">Pupils can self or peer-mark their maps by </w:t>
      </w:r>
      <w:r w:rsidR="00316BB9">
        <w:t xml:space="preserve">checking the features labelled on the board. </w:t>
      </w:r>
    </w:p>
    <w:p w14:paraId="793B075D" w14:textId="77777777" w:rsidR="004C77FB" w:rsidRDefault="004C77FB" w:rsidP="00865CBD">
      <w:pPr>
        <w:jc w:val="both"/>
      </w:pPr>
    </w:p>
    <w:p w14:paraId="6EA2FCF8" w14:textId="009A1413" w:rsidR="004C77FB" w:rsidRDefault="004C77FB" w:rsidP="00865CBD">
      <w:pPr>
        <w:pStyle w:val="Heading1"/>
        <w:jc w:val="both"/>
      </w:pPr>
      <w:r>
        <w:t xml:space="preserve">Main 3 </w:t>
      </w:r>
    </w:p>
    <w:p w14:paraId="101FF17A" w14:textId="626EBCD1" w:rsidR="00316BB9" w:rsidRDefault="008D6796" w:rsidP="00865CBD">
      <w:pPr>
        <w:jc w:val="both"/>
      </w:pPr>
      <w:r>
        <w:t xml:space="preserve">Get the class into groups </w:t>
      </w:r>
      <w:r w:rsidR="002A743D">
        <w:t xml:space="preserve">of </w:t>
      </w:r>
      <w:r w:rsidR="001D6E23">
        <w:t>3 pupils ideally</w:t>
      </w:r>
      <w:r>
        <w:t xml:space="preserve"> and ask </w:t>
      </w:r>
      <w:r w:rsidR="002A743D">
        <w:t>them</w:t>
      </w:r>
      <w:r>
        <w:t xml:space="preserve"> to number themselves</w:t>
      </w:r>
      <w:r w:rsidR="001D6E23">
        <w:t xml:space="preserve"> 1-3.</w:t>
      </w:r>
      <w:r w:rsidR="001C46AF">
        <w:t xml:space="preserve"> Each group has the material</w:t>
      </w:r>
      <w:r w:rsidR="003F76DC">
        <w:t>s</w:t>
      </w:r>
      <w:r w:rsidR="001C46AF">
        <w:t xml:space="preserve"> to build their own model</w:t>
      </w:r>
      <w:r w:rsidR="003F76DC">
        <w:t xml:space="preserve"> (i.e. clay, plasticine, Lego etc). </w:t>
      </w:r>
      <w:r w:rsidR="00322025">
        <w:t xml:space="preserve">The class will undertake a </w:t>
      </w:r>
      <w:r w:rsidR="000F6EBB">
        <w:t>map</w:t>
      </w:r>
      <w:r w:rsidR="00322025">
        <w:t xml:space="preserve"> from memory activity</w:t>
      </w:r>
      <w:r w:rsidR="001C5EB8">
        <w:t xml:space="preserve"> using the diagram of a waterfall </w:t>
      </w:r>
      <w:r w:rsidR="00E452A0">
        <w:t xml:space="preserve">(explained in more detail on the PPT). </w:t>
      </w:r>
    </w:p>
    <w:p w14:paraId="2A8341C4" w14:textId="77777777" w:rsidR="007B1D72" w:rsidRDefault="007B1D72" w:rsidP="00865CBD">
      <w:pPr>
        <w:jc w:val="both"/>
      </w:pPr>
    </w:p>
    <w:p w14:paraId="0C2161D2" w14:textId="2B6CF6EB" w:rsidR="00E452A0" w:rsidRDefault="00BF06CE" w:rsidP="00865CBD">
      <w:pPr>
        <w:jc w:val="both"/>
      </w:pPr>
      <w:r>
        <w:t xml:space="preserve">They complete the maps from memory task and label the key parts of the waterfall. </w:t>
      </w:r>
    </w:p>
    <w:p w14:paraId="55C8F6A1" w14:textId="77777777" w:rsidR="00AD3185" w:rsidRPr="00C15A7E" w:rsidRDefault="00AD3185" w:rsidP="00865CBD">
      <w:pPr>
        <w:jc w:val="both"/>
      </w:pPr>
    </w:p>
    <w:p w14:paraId="73A317A9" w14:textId="64161447" w:rsidR="00647C01" w:rsidRPr="00530142" w:rsidRDefault="00DD755B" w:rsidP="00865CBD">
      <w:pPr>
        <w:pStyle w:val="Heading1"/>
        <w:jc w:val="both"/>
      </w:pPr>
      <w:r>
        <w:t>Plenary</w:t>
      </w:r>
      <w:r w:rsidR="00647C01">
        <w:t xml:space="preserve"> </w:t>
      </w:r>
      <w:r w:rsidR="00647C01">
        <w:tab/>
        <w:t xml:space="preserve"> </w:t>
      </w:r>
    </w:p>
    <w:p w14:paraId="51062415" w14:textId="7F0FA20E" w:rsidR="00647C01" w:rsidRPr="00603575" w:rsidRDefault="00BF06CE" w:rsidP="00865CBD">
      <w:pPr>
        <w:jc w:val="both"/>
      </w:pPr>
      <w:r>
        <w:t xml:space="preserve">Assess the </w:t>
      </w:r>
      <w:r w:rsidR="00AD3185">
        <w:t xml:space="preserve">models by using the success criteria on the board. </w:t>
      </w:r>
      <w:r w:rsidR="00A8593C">
        <w:t xml:space="preserve"> </w:t>
      </w:r>
    </w:p>
    <w:sectPr w:rsidR="00647C01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4A52" w14:textId="77777777" w:rsidR="00112AF9" w:rsidRDefault="00112AF9">
      <w:r>
        <w:separator/>
      </w:r>
    </w:p>
  </w:endnote>
  <w:endnote w:type="continuationSeparator" w:id="0">
    <w:p w14:paraId="468DB192" w14:textId="77777777" w:rsidR="00112AF9" w:rsidRDefault="0011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515E" w14:textId="77777777" w:rsidR="00865CBD" w:rsidRDefault="00865CBD" w:rsidP="00865CB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184DC8" wp14:editId="1A6CA1D6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23489FC4" w14:textId="77777777" w:rsidR="00D5068D" w:rsidRDefault="00D50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0CD6" w14:textId="77777777" w:rsidR="00112AF9" w:rsidRDefault="00112AF9">
      <w:r>
        <w:separator/>
      </w:r>
    </w:p>
  </w:footnote>
  <w:footnote w:type="continuationSeparator" w:id="0">
    <w:p w14:paraId="23217049" w14:textId="77777777" w:rsidR="00112AF9" w:rsidRDefault="0011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270A7C06" w:rsidR="009D2AA4" w:rsidRDefault="00481FA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24CF17B2">
              <wp:simplePos x="0" y="0"/>
              <wp:positionH relativeFrom="column">
                <wp:posOffset>-18415</wp:posOffset>
              </wp:positionH>
              <wp:positionV relativeFrom="paragraph">
                <wp:posOffset>-132715</wp:posOffset>
              </wp:positionV>
              <wp:extent cx="6186170" cy="1090930"/>
              <wp:effectExtent l="0" t="0" r="5080" b="0"/>
              <wp:wrapSquare wrapText="bothSides"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6170" cy="1090930"/>
                        <a:chOff x="8467" y="0"/>
                        <a:chExt cx="6187742" cy="1092200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8331" y="30147"/>
                          <a:ext cx="1447878" cy="1062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F40BBA" id="Group 12" o:spid="_x0000_s1026" alt="&quot;&quot;" style="position:absolute;margin-left:-1.45pt;margin-top:-10.45pt;width:487.1pt;height:85.9pt;z-index:251659264;mso-width-relative:margin;mso-height-relative:margin" coordorigin="84" coordsize="61877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7483;top:301;width:14479;height:10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58E0F032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746B2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27666744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6F5018AE" wp14:editId="6F5018AF">
            <wp:extent cx="266700" cy="257175"/>
            <wp:effectExtent l="0" t="0" r="0" b="0"/>
            <wp:docPr id="227666744" name="Picture 22766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86598"/>
    <w:multiLevelType w:val="hybridMultilevel"/>
    <w:tmpl w:val="A4164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7377E"/>
    <w:multiLevelType w:val="hybridMultilevel"/>
    <w:tmpl w:val="8DCE7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BF4"/>
    <w:multiLevelType w:val="hybridMultilevel"/>
    <w:tmpl w:val="04408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21"/>
  </w:num>
  <w:num w:numId="5" w16cid:durableId="1220626742">
    <w:abstractNumId w:val="9"/>
  </w:num>
  <w:num w:numId="6" w16cid:durableId="1274172830">
    <w:abstractNumId w:val="18"/>
  </w:num>
  <w:num w:numId="7" w16cid:durableId="664361070">
    <w:abstractNumId w:val="3"/>
  </w:num>
  <w:num w:numId="8" w16cid:durableId="1933665783">
    <w:abstractNumId w:val="25"/>
  </w:num>
  <w:num w:numId="9" w16cid:durableId="1569029286">
    <w:abstractNumId w:val="31"/>
  </w:num>
  <w:num w:numId="10" w16cid:durableId="133839175">
    <w:abstractNumId w:val="4"/>
  </w:num>
  <w:num w:numId="11" w16cid:durableId="1530875473">
    <w:abstractNumId w:val="16"/>
  </w:num>
  <w:num w:numId="12" w16cid:durableId="358892131">
    <w:abstractNumId w:val="29"/>
  </w:num>
  <w:num w:numId="13" w16cid:durableId="28068035">
    <w:abstractNumId w:val="15"/>
  </w:num>
  <w:num w:numId="14" w16cid:durableId="1514150753">
    <w:abstractNumId w:val="23"/>
  </w:num>
  <w:num w:numId="15" w16cid:durableId="1056779099">
    <w:abstractNumId w:val="24"/>
  </w:num>
  <w:num w:numId="16" w16cid:durableId="1362394335">
    <w:abstractNumId w:val="34"/>
  </w:num>
  <w:num w:numId="17" w16cid:durableId="1022171436">
    <w:abstractNumId w:val="10"/>
  </w:num>
  <w:num w:numId="18" w16cid:durableId="1391806123">
    <w:abstractNumId w:val="26"/>
  </w:num>
  <w:num w:numId="19" w16cid:durableId="1439330096">
    <w:abstractNumId w:val="30"/>
  </w:num>
  <w:num w:numId="20" w16cid:durableId="1989245625">
    <w:abstractNumId w:val="8"/>
  </w:num>
  <w:num w:numId="21" w16cid:durableId="1634361290">
    <w:abstractNumId w:val="28"/>
  </w:num>
  <w:num w:numId="22" w16cid:durableId="1457914337">
    <w:abstractNumId w:val="33"/>
  </w:num>
  <w:num w:numId="23" w16cid:durableId="1866477126">
    <w:abstractNumId w:val="6"/>
  </w:num>
  <w:num w:numId="24" w16cid:durableId="1370952511">
    <w:abstractNumId w:val="19"/>
  </w:num>
  <w:num w:numId="25" w16cid:durableId="753360194">
    <w:abstractNumId w:val="5"/>
  </w:num>
  <w:num w:numId="26" w16cid:durableId="533732581">
    <w:abstractNumId w:val="32"/>
  </w:num>
  <w:num w:numId="27" w16cid:durableId="1138646051">
    <w:abstractNumId w:val="1"/>
  </w:num>
  <w:num w:numId="28" w16cid:durableId="789130528">
    <w:abstractNumId w:val="22"/>
  </w:num>
  <w:num w:numId="29" w16cid:durableId="76102436">
    <w:abstractNumId w:val="13"/>
  </w:num>
  <w:num w:numId="30" w16cid:durableId="1700272786">
    <w:abstractNumId w:val="11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22"/>
  </w:num>
  <w:num w:numId="34" w16cid:durableId="1506750160">
    <w:abstractNumId w:val="27"/>
  </w:num>
  <w:num w:numId="35" w16cid:durableId="2084528653">
    <w:abstractNumId w:val="17"/>
  </w:num>
  <w:num w:numId="36" w16cid:durableId="1257792021">
    <w:abstractNumId w:val="11"/>
  </w:num>
  <w:num w:numId="37" w16cid:durableId="1311641819">
    <w:abstractNumId w:val="30"/>
  </w:num>
  <w:num w:numId="38" w16cid:durableId="382364033">
    <w:abstractNumId w:val="20"/>
  </w:num>
  <w:num w:numId="39" w16cid:durableId="595989415">
    <w:abstractNumId w:val="12"/>
  </w:num>
  <w:num w:numId="40" w16cid:durableId="16630041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23FBB"/>
    <w:rsid w:val="00027FEB"/>
    <w:rsid w:val="000360F8"/>
    <w:rsid w:val="000414A8"/>
    <w:rsid w:val="00045C95"/>
    <w:rsid w:val="000532BF"/>
    <w:rsid w:val="00055CAA"/>
    <w:rsid w:val="00070AF0"/>
    <w:rsid w:val="000710BE"/>
    <w:rsid w:val="00072DAA"/>
    <w:rsid w:val="0007479C"/>
    <w:rsid w:val="00075520"/>
    <w:rsid w:val="00090F7B"/>
    <w:rsid w:val="000A189B"/>
    <w:rsid w:val="000A702F"/>
    <w:rsid w:val="000B0554"/>
    <w:rsid w:val="000B1400"/>
    <w:rsid w:val="000B4DE8"/>
    <w:rsid w:val="000B6DAB"/>
    <w:rsid w:val="000C4849"/>
    <w:rsid w:val="000D0B95"/>
    <w:rsid w:val="000F0D06"/>
    <w:rsid w:val="000F2106"/>
    <w:rsid w:val="000F6EBB"/>
    <w:rsid w:val="0010148F"/>
    <w:rsid w:val="00101F41"/>
    <w:rsid w:val="001100D9"/>
    <w:rsid w:val="00112AF9"/>
    <w:rsid w:val="001226A4"/>
    <w:rsid w:val="0012379B"/>
    <w:rsid w:val="00132AC4"/>
    <w:rsid w:val="00136235"/>
    <w:rsid w:val="001364CB"/>
    <w:rsid w:val="00144479"/>
    <w:rsid w:val="00144C8B"/>
    <w:rsid w:val="001473A7"/>
    <w:rsid w:val="00155C72"/>
    <w:rsid w:val="00156D7B"/>
    <w:rsid w:val="00160E89"/>
    <w:rsid w:val="001724EE"/>
    <w:rsid w:val="00174AC0"/>
    <w:rsid w:val="001B02D4"/>
    <w:rsid w:val="001B5D5F"/>
    <w:rsid w:val="001C3205"/>
    <w:rsid w:val="001C46AF"/>
    <w:rsid w:val="001C5275"/>
    <w:rsid w:val="001C5EB8"/>
    <w:rsid w:val="001D1F2A"/>
    <w:rsid w:val="001D6E23"/>
    <w:rsid w:val="001E2892"/>
    <w:rsid w:val="001E3FD0"/>
    <w:rsid w:val="001F3500"/>
    <w:rsid w:val="002276C0"/>
    <w:rsid w:val="002407F0"/>
    <w:rsid w:val="0024222A"/>
    <w:rsid w:val="002451AD"/>
    <w:rsid w:val="002457AC"/>
    <w:rsid w:val="0024662E"/>
    <w:rsid w:val="00250896"/>
    <w:rsid w:val="00252737"/>
    <w:rsid w:val="00254191"/>
    <w:rsid w:val="00270C0C"/>
    <w:rsid w:val="00272F0C"/>
    <w:rsid w:val="002A43FC"/>
    <w:rsid w:val="002A4B62"/>
    <w:rsid w:val="002A743D"/>
    <w:rsid w:val="002A77AE"/>
    <w:rsid w:val="002B3937"/>
    <w:rsid w:val="002B4D81"/>
    <w:rsid w:val="002D7415"/>
    <w:rsid w:val="002F2D61"/>
    <w:rsid w:val="0031000F"/>
    <w:rsid w:val="00314715"/>
    <w:rsid w:val="00316BB9"/>
    <w:rsid w:val="00322025"/>
    <w:rsid w:val="00326FB0"/>
    <w:rsid w:val="003272AC"/>
    <w:rsid w:val="0032738B"/>
    <w:rsid w:val="00327BA2"/>
    <w:rsid w:val="003302BD"/>
    <w:rsid w:val="003307D8"/>
    <w:rsid w:val="00333A24"/>
    <w:rsid w:val="00334F7B"/>
    <w:rsid w:val="00342373"/>
    <w:rsid w:val="0034268F"/>
    <w:rsid w:val="00367229"/>
    <w:rsid w:val="003735BB"/>
    <w:rsid w:val="00381893"/>
    <w:rsid w:val="0038577B"/>
    <w:rsid w:val="00396A65"/>
    <w:rsid w:val="003A1822"/>
    <w:rsid w:val="003A6B88"/>
    <w:rsid w:val="003B2EED"/>
    <w:rsid w:val="003B6E97"/>
    <w:rsid w:val="003F6329"/>
    <w:rsid w:val="003F76DC"/>
    <w:rsid w:val="004052AF"/>
    <w:rsid w:val="00410559"/>
    <w:rsid w:val="0041383D"/>
    <w:rsid w:val="004162A4"/>
    <w:rsid w:val="00417437"/>
    <w:rsid w:val="00417ADE"/>
    <w:rsid w:val="0042124B"/>
    <w:rsid w:val="004549DE"/>
    <w:rsid w:val="00454D13"/>
    <w:rsid w:val="00467A77"/>
    <w:rsid w:val="00481E63"/>
    <w:rsid w:val="00481FAF"/>
    <w:rsid w:val="004A3642"/>
    <w:rsid w:val="004C77FB"/>
    <w:rsid w:val="004D45FA"/>
    <w:rsid w:val="004E201A"/>
    <w:rsid w:val="004F07C1"/>
    <w:rsid w:val="004F6E3E"/>
    <w:rsid w:val="0050485C"/>
    <w:rsid w:val="0050768D"/>
    <w:rsid w:val="005109AC"/>
    <w:rsid w:val="00512CDE"/>
    <w:rsid w:val="0052119F"/>
    <w:rsid w:val="00526084"/>
    <w:rsid w:val="00527F75"/>
    <w:rsid w:val="00530142"/>
    <w:rsid w:val="00533CC6"/>
    <w:rsid w:val="00534B87"/>
    <w:rsid w:val="00534FFF"/>
    <w:rsid w:val="0054373F"/>
    <w:rsid w:val="0055183E"/>
    <w:rsid w:val="00553771"/>
    <w:rsid w:val="00553F52"/>
    <w:rsid w:val="00554A6C"/>
    <w:rsid w:val="0055527A"/>
    <w:rsid w:val="00557B75"/>
    <w:rsid w:val="00560D8D"/>
    <w:rsid w:val="00565E71"/>
    <w:rsid w:val="00577F70"/>
    <w:rsid w:val="005932D8"/>
    <w:rsid w:val="005954DF"/>
    <w:rsid w:val="005D0388"/>
    <w:rsid w:val="005F42BC"/>
    <w:rsid w:val="00603575"/>
    <w:rsid w:val="006061A8"/>
    <w:rsid w:val="006147D8"/>
    <w:rsid w:val="00625D0D"/>
    <w:rsid w:val="00626EDA"/>
    <w:rsid w:val="00627B9D"/>
    <w:rsid w:val="00630420"/>
    <w:rsid w:val="0063403D"/>
    <w:rsid w:val="00635656"/>
    <w:rsid w:val="00647C01"/>
    <w:rsid w:val="00660574"/>
    <w:rsid w:val="00664B45"/>
    <w:rsid w:val="00672548"/>
    <w:rsid w:val="006738A5"/>
    <w:rsid w:val="0067398A"/>
    <w:rsid w:val="0067587C"/>
    <w:rsid w:val="00684975"/>
    <w:rsid w:val="00694476"/>
    <w:rsid w:val="00694FFF"/>
    <w:rsid w:val="006A3139"/>
    <w:rsid w:val="006A6BD5"/>
    <w:rsid w:val="006B60EE"/>
    <w:rsid w:val="006C0452"/>
    <w:rsid w:val="006C3B1E"/>
    <w:rsid w:val="006D2F61"/>
    <w:rsid w:val="006F49A9"/>
    <w:rsid w:val="006F59E7"/>
    <w:rsid w:val="00734937"/>
    <w:rsid w:val="0073655E"/>
    <w:rsid w:val="00741CB1"/>
    <w:rsid w:val="00744EBF"/>
    <w:rsid w:val="00746A4E"/>
    <w:rsid w:val="00747C6F"/>
    <w:rsid w:val="0075131C"/>
    <w:rsid w:val="007653D3"/>
    <w:rsid w:val="00766468"/>
    <w:rsid w:val="0076787D"/>
    <w:rsid w:val="007750EE"/>
    <w:rsid w:val="00775FE8"/>
    <w:rsid w:val="007A332A"/>
    <w:rsid w:val="007A3E9F"/>
    <w:rsid w:val="007A401C"/>
    <w:rsid w:val="007B1D72"/>
    <w:rsid w:val="007B5402"/>
    <w:rsid w:val="007C1C3F"/>
    <w:rsid w:val="007D263C"/>
    <w:rsid w:val="007D34FE"/>
    <w:rsid w:val="00823165"/>
    <w:rsid w:val="00823B9F"/>
    <w:rsid w:val="0085006B"/>
    <w:rsid w:val="0085261C"/>
    <w:rsid w:val="008567B0"/>
    <w:rsid w:val="00865068"/>
    <w:rsid w:val="00865CBD"/>
    <w:rsid w:val="00866BA9"/>
    <w:rsid w:val="008718F3"/>
    <w:rsid w:val="0089541F"/>
    <w:rsid w:val="008958B9"/>
    <w:rsid w:val="008B09BD"/>
    <w:rsid w:val="008C1F40"/>
    <w:rsid w:val="008D3C34"/>
    <w:rsid w:val="008D6796"/>
    <w:rsid w:val="008E4033"/>
    <w:rsid w:val="008F08A6"/>
    <w:rsid w:val="008F1587"/>
    <w:rsid w:val="008F305D"/>
    <w:rsid w:val="008F644F"/>
    <w:rsid w:val="00900A25"/>
    <w:rsid w:val="00921BD7"/>
    <w:rsid w:val="00921F43"/>
    <w:rsid w:val="00934E28"/>
    <w:rsid w:val="009350D3"/>
    <w:rsid w:val="00936F3E"/>
    <w:rsid w:val="00937597"/>
    <w:rsid w:val="00957DC9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0FBC"/>
    <w:rsid w:val="009D286B"/>
    <w:rsid w:val="009D2AA4"/>
    <w:rsid w:val="009D2D59"/>
    <w:rsid w:val="009E2F89"/>
    <w:rsid w:val="009F38DA"/>
    <w:rsid w:val="00A017D6"/>
    <w:rsid w:val="00A061B8"/>
    <w:rsid w:val="00A11EB6"/>
    <w:rsid w:val="00A17F33"/>
    <w:rsid w:val="00A24EE2"/>
    <w:rsid w:val="00A30DE7"/>
    <w:rsid w:val="00A4179C"/>
    <w:rsid w:val="00A47B13"/>
    <w:rsid w:val="00A57884"/>
    <w:rsid w:val="00A65DEB"/>
    <w:rsid w:val="00A6777F"/>
    <w:rsid w:val="00A70812"/>
    <w:rsid w:val="00A8130B"/>
    <w:rsid w:val="00A834CF"/>
    <w:rsid w:val="00A852D5"/>
    <w:rsid w:val="00A8593C"/>
    <w:rsid w:val="00A861D9"/>
    <w:rsid w:val="00A87A81"/>
    <w:rsid w:val="00A974D5"/>
    <w:rsid w:val="00AA0B52"/>
    <w:rsid w:val="00AA5B2B"/>
    <w:rsid w:val="00AC3180"/>
    <w:rsid w:val="00AD3185"/>
    <w:rsid w:val="00AD730D"/>
    <w:rsid w:val="00AE1872"/>
    <w:rsid w:val="00AE1D92"/>
    <w:rsid w:val="00AE747B"/>
    <w:rsid w:val="00B00217"/>
    <w:rsid w:val="00B04B80"/>
    <w:rsid w:val="00B050C0"/>
    <w:rsid w:val="00B12BBD"/>
    <w:rsid w:val="00B14AE4"/>
    <w:rsid w:val="00B15D90"/>
    <w:rsid w:val="00B27566"/>
    <w:rsid w:val="00B5181E"/>
    <w:rsid w:val="00B52F60"/>
    <w:rsid w:val="00B55C0B"/>
    <w:rsid w:val="00B5670C"/>
    <w:rsid w:val="00B628C2"/>
    <w:rsid w:val="00B676A6"/>
    <w:rsid w:val="00B72FC8"/>
    <w:rsid w:val="00B94924"/>
    <w:rsid w:val="00BB45B7"/>
    <w:rsid w:val="00BC2FC7"/>
    <w:rsid w:val="00BD02FF"/>
    <w:rsid w:val="00BD29BC"/>
    <w:rsid w:val="00BD3F26"/>
    <w:rsid w:val="00BF06CE"/>
    <w:rsid w:val="00BF4F58"/>
    <w:rsid w:val="00BF77E4"/>
    <w:rsid w:val="00C02692"/>
    <w:rsid w:val="00C0338C"/>
    <w:rsid w:val="00C0347B"/>
    <w:rsid w:val="00C055D1"/>
    <w:rsid w:val="00C05B7D"/>
    <w:rsid w:val="00C15A7E"/>
    <w:rsid w:val="00C20B26"/>
    <w:rsid w:val="00C27FD3"/>
    <w:rsid w:val="00C47328"/>
    <w:rsid w:val="00C52023"/>
    <w:rsid w:val="00C66D4A"/>
    <w:rsid w:val="00C74A39"/>
    <w:rsid w:val="00C74BCF"/>
    <w:rsid w:val="00C823E2"/>
    <w:rsid w:val="00C94BEF"/>
    <w:rsid w:val="00CA0A25"/>
    <w:rsid w:val="00CA51FE"/>
    <w:rsid w:val="00CB1627"/>
    <w:rsid w:val="00CB19CE"/>
    <w:rsid w:val="00CB438F"/>
    <w:rsid w:val="00CB59CD"/>
    <w:rsid w:val="00CC1EAE"/>
    <w:rsid w:val="00CD03DC"/>
    <w:rsid w:val="00CD5AE3"/>
    <w:rsid w:val="00CD7052"/>
    <w:rsid w:val="00CE5CD9"/>
    <w:rsid w:val="00CE7E30"/>
    <w:rsid w:val="00D00A48"/>
    <w:rsid w:val="00D04D6B"/>
    <w:rsid w:val="00D27B42"/>
    <w:rsid w:val="00D31DC9"/>
    <w:rsid w:val="00D3357C"/>
    <w:rsid w:val="00D429F1"/>
    <w:rsid w:val="00D42D0E"/>
    <w:rsid w:val="00D472F6"/>
    <w:rsid w:val="00D5068D"/>
    <w:rsid w:val="00D51DB7"/>
    <w:rsid w:val="00D776BD"/>
    <w:rsid w:val="00D832F5"/>
    <w:rsid w:val="00D87765"/>
    <w:rsid w:val="00D932BD"/>
    <w:rsid w:val="00DA19A2"/>
    <w:rsid w:val="00DA2994"/>
    <w:rsid w:val="00DA4AE4"/>
    <w:rsid w:val="00DA59B9"/>
    <w:rsid w:val="00DB3249"/>
    <w:rsid w:val="00DD0159"/>
    <w:rsid w:val="00DD288B"/>
    <w:rsid w:val="00DD755B"/>
    <w:rsid w:val="00DE3EFB"/>
    <w:rsid w:val="00DE5ABE"/>
    <w:rsid w:val="00E0456F"/>
    <w:rsid w:val="00E05418"/>
    <w:rsid w:val="00E27AF7"/>
    <w:rsid w:val="00E302A8"/>
    <w:rsid w:val="00E35A21"/>
    <w:rsid w:val="00E361E3"/>
    <w:rsid w:val="00E452A0"/>
    <w:rsid w:val="00E45847"/>
    <w:rsid w:val="00E82296"/>
    <w:rsid w:val="00E87D0A"/>
    <w:rsid w:val="00E909BE"/>
    <w:rsid w:val="00E9232A"/>
    <w:rsid w:val="00E92768"/>
    <w:rsid w:val="00E93CFE"/>
    <w:rsid w:val="00E94ED0"/>
    <w:rsid w:val="00EA00BF"/>
    <w:rsid w:val="00EB473F"/>
    <w:rsid w:val="00EB4B19"/>
    <w:rsid w:val="00EB5770"/>
    <w:rsid w:val="00EE2C15"/>
    <w:rsid w:val="00EE45FF"/>
    <w:rsid w:val="00EF13BC"/>
    <w:rsid w:val="00EF19DC"/>
    <w:rsid w:val="00F22DEA"/>
    <w:rsid w:val="00F32F8E"/>
    <w:rsid w:val="00F42AF2"/>
    <w:rsid w:val="00F55B75"/>
    <w:rsid w:val="00F60DFC"/>
    <w:rsid w:val="00F61362"/>
    <w:rsid w:val="00F632D8"/>
    <w:rsid w:val="00F81253"/>
    <w:rsid w:val="00F83DDD"/>
    <w:rsid w:val="00F95593"/>
    <w:rsid w:val="00F965F3"/>
    <w:rsid w:val="00FB34E0"/>
    <w:rsid w:val="00FB5538"/>
    <w:rsid w:val="00FC6092"/>
    <w:rsid w:val="00FD56A4"/>
    <w:rsid w:val="00FF542E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Strong">
    <w:name w:val="Strong"/>
    <w:basedOn w:val="DefaultParagraphFont"/>
    <w:uiPriority w:val="22"/>
    <w:qFormat/>
    <w:rsid w:val="00741CB1"/>
    <w:rPr>
      <w:b/>
      <w:bCs/>
    </w:rPr>
  </w:style>
  <w:style w:type="paragraph" w:styleId="NoSpacing">
    <w:name w:val="No Spacing"/>
    <w:uiPriority w:val="1"/>
    <w:qFormat/>
    <w:rsid w:val="00741C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5CBD"/>
    <w:rPr>
      <w:rFonts w:ascii="Arial" w:hAnsi="Arial"/>
      <w:sz w:val="19"/>
      <w:szCs w:val="19"/>
      <w:lang w:eastAsia="en-US"/>
    </w:rPr>
  </w:style>
  <w:style w:type="paragraph" w:styleId="Revision">
    <w:name w:val="Revision"/>
    <w:hidden/>
    <w:uiPriority w:val="99"/>
    <w:semiHidden/>
    <w:rsid w:val="00AD730D"/>
    <w:rPr>
      <w:rFonts w:ascii="Arial" w:hAnsi="Arial"/>
      <w:sz w:val="22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0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Claire Brown</cp:lastModifiedBy>
  <cp:revision>2</cp:revision>
  <cp:lastPrinted>2004-07-08T14:42:00Z</cp:lastPrinted>
  <dcterms:created xsi:type="dcterms:W3CDTF">2025-03-19T12:03:00Z</dcterms:created>
  <dcterms:modified xsi:type="dcterms:W3CDTF">2025-03-19T12:03:00Z</dcterms:modified>
</cp:coreProperties>
</file>