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D3A7" w14:textId="0938E2D6" w:rsidR="002D1B20" w:rsidRDefault="00E56BD9">
      <w:r>
        <w:t>Mahoot Island Transcript</w:t>
      </w:r>
    </w:p>
    <w:p w14:paraId="783A2E9C" w14:textId="6AB58CD3" w:rsidR="00E56BD9" w:rsidRDefault="00E56BD9">
      <w:r>
        <w:t>According to a recent publication exploring the</w:t>
      </w:r>
      <w:r w:rsidRPr="00E758A1">
        <w:rPr>
          <w:b/>
          <w:bCs/>
        </w:rPr>
        <w:t xml:space="preserve"> flora</w:t>
      </w:r>
      <w:r>
        <w:t xml:space="preserve"> red list in Oman, mangroves are considered</w:t>
      </w:r>
      <w:r w:rsidR="00B8610F">
        <w:t xml:space="preserve"> a</w:t>
      </w:r>
      <w:r>
        <w:t xml:space="preserve"> </w:t>
      </w:r>
      <w:r w:rsidRPr="00E758A1">
        <w:rPr>
          <w:b/>
          <w:bCs/>
        </w:rPr>
        <w:t>rare</w:t>
      </w:r>
      <w:r>
        <w:t xml:space="preserve"> and </w:t>
      </w:r>
      <w:r w:rsidRPr="00E758A1">
        <w:rPr>
          <w:b/>
          <w:bCs/>
        </w:rPr>
        <w:t>threatened</w:t>
      </w:r>
      <w:r>
        <w:t xml:space="preserve"> species. As a result, Oman </w:t>
      </w:r>
      <w:r w:rsidR="00B8610F">
        <w:t xml:space="preserve">has </w:t>
      </w:r>
      <w:r>
        <w:t xml:space="preserve">tried to maximise green cover and the area of mangroves through the National Programme for Mangrove Transplantation </w:t>
      </w:r>
      <w:r w:rsidR="00B8610F">
        <w:t>which started in</w:t>
      </w:r>
      <w:r>
        <w:t xml:space="preserve"> </w:t>
      </w:r>
      <w:r w:rsidRPr="00E758A1">
        <w:rPr>
          <w:b/>
          <w:bCs/>
        </w:rPr>
        <w:t>2000</w:t>
      </w:r>
      <w:r w:rsidR="00B8610F">
        <w:t xml:space="preserve"> in </w:t>
      </w:r>
      <w:r>
        <w:t xml:space="preserve">collaboration </w:t>
      </w:r>
      <w:r w:rsidR="00B8610F">
        <w:t xml:space="preserve">with </w:t>
      </w:r>
      <w:r>
        <w:t xml:space="preserve">the Japanese </w:t>
      </w:r>
      <w:r w:rsidR="00B8610F">
        <w:t xml:space="preserve">International Cooperation </w:t>
      </w:r>
      <w:r w:rsidR="00B8610F" w:rsidRPr="00E758A1">
        <w:rPr>
          <w:b/>
          <w:bCs/>
        </w:rPr>
        <w:t>Agency</w:t>
      </w:r>
      <w:r w:rsidR="00B8610F">
        <w:t xml:space="preserve"> (JICA) </w:t>
      </w:r>
      <w:r>
        <w:t>who sen</w:t>
      </w:r>
      <w:r w:rsidR="00B8610F">
        <w:t>t</w:t>
      </w:r>
      <w:r>
        <w:t xml:space="preserve"> experts and conducted studies to equip Omanis with the skills to </w:t>
      </w:r>
      <w:r w:rsidRPr="00E758A1">
        <w:rPr>
          <w:b/>
          <w:bCs/>
        </w:rPr>
        <w:t>restore</w:t>
      </w:r>
      <w:r>
        <w:t xml:space="preserve"> some of the mangrove forests. As a result, </w:t>
      </w:r>
      <w:r w:rsidRPr="00E758A1">
        <w:rPr>
          <w:b/>
          <w:bCs/>
        </w:rPr>
        <w:t>32</w:t>
      </w:r>
      <w:r>
        <w:t xml:space="preserve"> locations of transplanted mangroves out of a total of </w:t>
      </w:r>
      <w:r w:rsidRPr="00E758A1">
        <w:rPr>
          <w:b/>
          <w:bCs/>
        </w:rPr>
        <w:t>50</w:t>
      </w:r>
      <w:r>
        <w:t xml:space="preserve"> where mangroves are located throughout Oman. Mahoot Island is a natural mangrove island containing over more than </w:t>
      </w:r>
      <w:r w:rsidRPr="00E758A1">
        <w:rPr>
          <w:b/>
          <w:bCs/>
        </w:rPr>
        <w:t>150</w:t>
      </w:r>
      <w:r>
        <w:t xml:space="preserve"> </w:t>
      </w:r>
      <w:r w:rsidR="00E758A1">
        <w:t>Hectares</w:t>
      </w:r>
      <w:r>
        <w:t xml:space="preserve"> </w:t>
      </w:r>
      <w:r w:rsidR="00E758A1" w:rsidRPr="00E758A1">
        <w:t>(1,500,000 m</w:t>
      </w:r>
      <w:r w:rsidR="00E758A1" w:rsidRPr="00E758A1">
        <w:rPr>
          <w:vertAlign w:val="superscript"/>
        </w:rPr>
        <w:t>2</w:t>
      </w:r>
      <w:r w:rsidR="00E758A1" w:rsidRPr="00E758A1">
        <w:t>)</w:t>
      </w:r>
      <w:r w:rsidR="00E758A1">
        <w:rPr>
          <w:b/>
          <w:bCs/>
        </w:rPr>
        <w:t xml:space="preserve"> </w:t>
      </w:r>
      <w:r>
        <w:t xml:space="preserve">of mangroves. </w:t>
      </w:r>
    </w:p>
    <w:p w14:paraId="7CB0CE54" w14:textId="2BCAF207" w:rsidR="00E56BD9" w:rsidRDefault="00E56BD9">
      <w:r>
        <w:t xml:space="preserve">Mangroves are protected by law: the </w:t>
      </w:r>
      <w:r w:rsidRPr="00E758A1">
        <w:rPr>
          <w:b/>
          <w:bCs/>
        </w:rPr>
        <w:t>Royal Decree</w:t>
      </w:r>
      <w:r>
        <w:t xml:space="preserve"> – prohibits cutting any species of local trees. Law on nature reserves, more than </w:t>
      </w:r>
      <w:r w:rsidRPr="00E758A1">
        <w:rPr>
          <w:b/>
          <w:bCs/>
        </w:rPr>
        <w:t>40</w:t>
      </w:r>
      <w:r>
        <w:t xml:space="preserve">% of mangrove lagoons are protected areas meaning the cutting of mangroves, collection of </w:t>
      </w:r>
      <w:r w:rsidRPr="00E512FB">
        <w:rPr>
          <w:b/>
          <w:bCs/>
        </w:rPr>
        <w:t>eggs</w:t>
      </w:r>
      <w:r>
        <w:t xml:space="preserve"> from birds and other species is prohibited. </w:t>
      </w:r>
    </w:p>
    <w:p w14:paraId="3F4EEAD3" w14:textId="77777777" w:rsidR="00E56BD9" w:rsidRDefault="00E56BD9"/>
    <w:sectPr w:rsidR="00E56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D9"/>
    <w:rsid w:val="002D1B20"/>
    <w:rsid w:val="004E6305"/>
    <w:rsid w:val="007B67E6"/>
    <w:rsid w:val="00A20E75"/>
    <w:rsid w:val="00A66CA6"/>
    <w:rsid w:val="00AB60E6"/>
    <w:rsid w:val="00B138A5"/>
    <w:rsid w:val="00B644E8"/>
    <w:rsid w:val="00B8610F"/>
    <w:rsid w:val="00C321BC"/>
    <w:rsid w:val="00CE2509"/>
    <w:rsid w:val="00E512FB"/>
    <w:rsid w:val="00E56BD9"/>
    <w:rsid w:val="00E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C587"/>
  <w15:chartTrackingRefBased/>
  <w15:docId w15:val="{253ED686-B991-4DA9-BAD8-6C5F4CDD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CF9FD-1E15-46C5-8F52-91EDDC964C11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customXml/itemProps2.xml><?xml version="1.0" encoding="utf-8"?>
<ds:datastoreItem xmlns:ds="http://schemas.openxmlformats.org/officeDocument/2006/customXml" ds:itemID="{11A08D85-D7CC-43B3-8E55-31BCC2990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9A9F1-EE76-4591-BB5A-2481CDF8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Owen</dc:creator>
  <cp:keywords/>
  <dc:description/>
  <cp:lastModifiedBy>Rachel Owen</cp:lastModifiedBy>
  <cp:revision>2</cp:revision>
  <dcterms:created xsi:type="dcterms:W3CDTF">2025-01-23T11:51:00Z</dcterms:created>
  <dcterms:modified xsi:type="dcterms:W3CDTF">2025-01-23T16:23:00Z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