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tbl>
      <w:tblPr>
        <w:tblStyle w:val="Table1"/>
        <w:tblW w:w="10620.0" w:type="dxa"/>
        <w:jc w:val="left"/>
        <w:tblInd w:w="-87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90"/>
        <w:gridCol w:w="8130"/>
        <w:tblGridChange w:id="0">
          <w:tblGrid>
            <w:gridCol w:w="2490"/>
            <w:gridCol w:w="813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Lesson: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5.3 Implementing and Checking</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Focus of the lesson: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widowControl w:val="0"/>
              <w:spacing w:line="240" w:lineRule="auto"/>
              <w:rPr/>
            </w:pPr>
            <w:r w:rsidDel="00000000" w:rsidR="00000000" w:rsidRPr="00000000">
              <w:rPr>
                <w:rtl w:val="0"/>
              </w:rPr>
              <w:t xml:space="preserve">Students will spend the lesson completing their projects with their groups.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Prior knowledge: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widowControl w:val="0"/>
              <w:spacing w:line="240" w:lineRule="auto"/>
              <w:rPr/>
            </w:pPr>
            <w:r w:rsidDel="00000000" w:rsidR="00000000" w:rsidRPr="00000000">
              <w:rPr>
                <w:rtl w:val="0"/>
              </w:rPr>
              <w:t xml:space="preserve">Students will build on all of the knowledge they have accrued throughout this unit and apply it to creating their own projects.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Learning Objectives: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widowControl w:val="0"/>
              <w:spacing w:after="0" w:lineRule="auto"/>
              <w:rPr/>
            </w:pPr>
            <w:r w:rsidDel="00000000" w:rsidR="00000000" w:rsidRPr="00000000">
              <w:rPr>
                <w:rtl w:val="0"/>
              </w:rPr>
              <w:t xml:space="preserve">To complete your projects and ensure they are ready to present next lesson.</w:t>
            </w:r>
            <w:r w:rsidDel="00000000" w:rsidR="00000000" w:rsidRPr="00000000">
              <w:rPr>
                <w:rtl w:val="0"/>
              </w:rPr>
            </w:r>
          </w:p>
        </w:tc>
      </w:tr>
    </w:tbl>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tbl>
      <w:tblPr>
        <w:tblStyle w:val="Table2"/>
        <w:tblW w:w="10560.0" w:type="dxa"/>
        <w:jc w:val="left"/>
        <w:tblInd w:w="-84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55"/>
        <w:gridCol w:w="4095"/>
        <w:gridCol w:w="4710"/>
        <w:tblGridChange w:id="0">
          <w:tblGrid>
            <w:gridCol w:w="1755"/>
            <w:gridCol w:w="4095"/>
            <w:gridCol w:w="4710"/>
          </w:tblGrid>
        </w:tblGridChange>
      </w:tblGrid>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Lesson Outline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Description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Starter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spacing w:after="0" w:lineRule="auto"/>
              <w:rPr/>
            </w:pPr>
            <w:r w:rsidDel="00000000" w:rsidR="00000000" w:rsidRPr="00000000">
              <w:rPr>
                <w:rtl w:val="0"/>
              </w:rPr>
              <w:t xml:space="preserve">Review your project and make a list of what you must achieve to complete it by the end of the lesson.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This task will allow students to organise their time and take accountability for the remaining work.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This is a good opportunity for teacher feedback on their projects. It may be necessary for the teacher to help students to balance their time and consider what they can realistically achieve by the end of the lesson.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Main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425.19685039370086" w:right="0" w:hanging="360"/>
              <w:jc w:val="left"/>
              <w:rPr>
                <w:u w:val="none"/>
              </w:rPr>
            </w:pPr>
            <w:r w:rsidDel="00000000" w:rsidR="00000000" w:rsidRPr="00000000">
              <w:rPr>
                <w:rtl w:val="0"/>
              </w:rPr>
              <w:t xml:space="preserve">Lesson 3 targets</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425.19685039370046" w:right="0" w:hanging="360"/>
              <w:jc w:val="left"/>
              <w:rPr>
                <w:u w:val="none"/>
              </w:rPr>
            </w:pPr>
            <w:r w:rsidDel="00000000" w:rsidR="00000000" w:rsidRPr="00000000">
              <w:rPr>
                <w:rtl w:val="0"/>
              </w:rPr>
              <w:t xml:space="preserve">Students will be reminded of the success criteria for their projects and will be given a final set of targets focused around proofreading and checking their projects.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Plenary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N/A</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Students will work to the end of the lesson and will spend the final 5-10 minutes submitting their projects to the teacher so they can present them in the next lessons.</w:t>
            </w:r>
          </w:p>
        </w:tc>
      </w:tr>
    </w:tbl>
    <w:p w:rsidR="00000000" w:rsidDel="00000000" w:rsidP="00000000" w:rsidRDefault="00000000" w:rsidRPr="00000000" w14:paraId="00000027">
      <w:pPr>
        <w:rPr/>
      </w:pPr>
      <w:r w:rsidDel="00000000" w:rsidR="00000000" w:rsidRPr="00000000">
        <w:rPr>
          <w:rtl w:val="0"/>
        </w:rPr>
      </w:r>
    </w:p>
    <w:sectPr>
      <w:pgSz w:h="16834" w:w="11909" w:orient="portrait"/>
      <w:pgMar w:bottom="1440" w:top="992.1259842519685"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425.19685039370086"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425.19685039370046"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