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2027A" w14:textId="7EBF664B" w:rsidR="002D4582" w:rsidRPr="00BE7953" w:rsidRDefault="002D4582" w:rsidP="002D4582">
      <w:pPr>
        <w:rPr>
          <w:b/>
          <w:bCs/>
          <w:sz w:val="56"/>
          <w:szCs w:val="56"/>
        </w:rPr>
      </w:pPr>
      <w:r w:rsidRPr="00BE7953">
        <w:rPr>
          <w:b/>
          <w:bCs/>
          <w:sz w:val="56"/>
          <w:szCs w:val="56"/>
        </w:rPr>
        <w:t>GIS Manager</w:t>
      </w:r>
    </w:p>
    <w:p w14:paraId="38760359" w14:textId="54DAA600" w:rsidR="002D4582" w:rsidRPr="00BE7953" w:rsidRDefault="002D4582" w:rsidP="002D4582">
      <w:pPr>
        <w:rPr>
          <w:b/>
          <w:bCs/>
          <w:sz w:val="36"/>
          <w:szCs w:val="36"/>
        </w:rPr>
      </w:pPr>
      <w:r w:rsidRPr="00BE7953">
        <w:rPr>
          <w:b/>
          <w:bCs/>
          <w:sz w:val="36"/>
          <w:szCs w:val="36"/>
        </w:rPr>
        <w:t>Milton</w:t>
      </w:r>
      <w:r w:rsidR="00BE7953">
        <w:rPr>
          <w:b/>
          <w:bCs/>
          <w:sz w:val="36"/>
          <w:szCs w:val="36"/>
        </w:rPr>
        <w:t xml:space="preserve"> </w:t>
      </w:r>
      <w:r w:rsidRPr="00BE7953">
        <w:rPr>
          <w:b/>
          <w:bCs/>
          <w:sz w:val="36"/>
          <w:szCs w:val="36"/>
        </w:rPr>
        <w:t>Keynes</w:t>
      </w:r>
      <w:r w:rsidR="00BE7953">
        <w:rPr>
          <w:b/>
          <w:bCs/>
          <w:sz w:val="36"/>
          <w:szCs w:val="36"/>
        </w:rPr>
        <w:t xml:space="preserve"> </w:t>
      </w:r>
      <w:r w:rsidRPr="00BE7953">
        <w:rPr>
          <w:b/>
          <w:bCs/>
          <w:sz w:val="36"/>
          <w:szCs w:val="36"/>
        </w:rPr>
        <w:t>Council</w:t>
      </w:r>
    </w:p>
    <w:p w14:paraId="0831C1B4" w14:textId="77777777" w:rsidR="00BE7953" w:rsidRDefault="002D4582" w:rsidP="002D4582">
      <w:r>
        <w:t>£43,516–£47,573 a year</w:t>
      </w:r>
    </w:p>
    <w:p w14:paraId="7FBA3E3A" w14:textId="7D459703" w:rsidR="002D4582" w:rsidRDefault="005D5D85" w:rsidP="002D4582">
      <w:r>
        <w:t>Full time</w:t>
      </w:r>
    </w:p>
    <w:p w14:paraId="333141C5" w14:textId="77E0D999" w:rsidR="002D4582" w:rsidRPr="00BE7953" w:rsidRDefault="002D4582" w:rsidP="002D4582">
      <w:pPr>
        <w:rPr>
          <w:b/>
          <w:bCs/>
        </w:rPr>
      </w:pPr>
      <w:r w:rsidRPr="00BE7953">
        <w:rPr>
          <w:b/>
          <w:bCs/>
        </w:rPr>
        <w:t>Job Introduction</w:t>
      </w:r>
    </w:p>
    <w:p w14:paraId="4F3BAADC" w14:textId="0808C02A" w:rsidR="002D4582" w:rsidRDefault="002D4582" w:rsidP="002D4582">
      <w:r>
        <w:t>A new opportunity has arisen for a GIS (Geographic Information System) Manager to join our highly valued team within Milton Keynes City Council.</w:t>
      </w:r>
    </w:p>
    <w:p w14:paraId="62AAB4EE" w14:textId="52C0CF38" w:rsidR="002D4582" w:rsidRDefault="002D4582" w:rsidP="002D4582">
      <w:r>
        <w:t>You’ll work with senior managers and colleagues to make the best use of geo spatial data. You’ll manage the GIS Team and will take the lead on projects, including embedding our GIS strategy, working on data sets to support contracts and commissioning, feeding into our local plan and responding to the needs of our residents.</w:t>
      </w:r>
    </w:p>
    <w:p w14:paraId="7BA8B337" w14:textId="49DA6784" w:rsidR="002D4582" w:rsidRDefault="002D4582" w:rsidP="002D4582">
      <w:r>
        <w:t xml:space="preserve">You’ll also manage our Streets Naming and Numbering Team, kept busy due to Milton Keynes’ exceptional growth. This team shapes the names of places and streets and engages </w:t>
      </w:r>
      <w:proofErr w:type="spellStart"/>
      <w:r>
        <w:t>councillors</w:t>
      </w:r>
      <w:proofErr w:type="spellEnd"/>
      <w:r>
        <w:t xml:space="preserve"> and parish councils to maintain the identity of Milton Keynes.</w:t>
      </w:r>
    </w:p>
    <w:p w14:paraId="4B97B6DB" w14:textId="637CC1E1" w:rsidR="002D4582" w:rsidRDefault="002D4582" w:rsidP="002D4582">
      <w:r>
        <w:t>We have other upcoming exciting projects you’ll take the lead on, including introducing drone image capture for GIS.</w:t>
      </w:r>
    </w:p>
    <w:p w14:paraId="4426BF5C" w14:textId="77777777" w:rsidR="00BE7953" w:rsidRDefault="00BE7953" w:rsidP="002D4582"/>
    <w:p w14:paraId="164EC86D" w14:textId="77777777" w:rsidR="002D4582" w:rsidRPr="00BE7953" w:rsidRDefault="002D4582" w:rsidP="002D4582">
      <w:pPr>
        <w:rPr>
          <w:b/>
          <w:bCs/>
        </w:rPr>
      </w:pPr>
      <w:r w:rsidRPr="00BE7953">
        <w:rPr>
          <w:b/>
          <w:bCs/>
        </w:rPr>
        <w:t>Role Responsibilities</w:t>
      </w:r>
    </w:p>
    <w:p w14:paraId="676BC168" w14:textId="1E9EC754" w:rsidR="002D4582" w:rsidRPr="00BE7953" w:rsidRDefault="002D4582" w:rsidP="00BE7953">
      <w:pPr>
        <w:pStyle w:val="ListParagraph"/>
        <w:numPr>
          <w:ilvl w:val="0"/>
          <w:numId w:val="2"/>
        </w:numPr>
      </w:pPr>
      <w:r w:rsidRPr="00BE7953">
        <w:t>Line management of the GIS and Streets Naming and Numbering team</w:t>
      </w:r>
    </w:p>
    <w:p w14:paraId="2BE79B62" w14:textId="282FFA9D" w:rsidR="002D4582" w:rsidRPr="00BE7953" w:rsidRDefault="002D4582" w:rsidP="00BE7953">
      <w:pPr>
        <w:pStyle w:val="ListParagraph"/>
        <w:numPr>
          <w:ilvl w:val="0"/>
          <w:numId w:val="2"/>
        </w:numPr>
      </w:pPr>
      <w:r w:rsidRPr="00BE7953">
        <w:t>Management of the technology and contracts for systems used for GIS within MKCC.</w:t>
      </w:r>
    </w:p>
    <w:p w14:paraId="6F40C7F4" w14:textId="360D8B88" w:rsidR="002D4582" w:rsidRPr="00BE7953" w:rsidRDefault="002D4582" w:rsidP="00BE7953">
      <w:pPr>
        <w:pStyle w:val="ListParagraph"/>
        <w:numPr>
          <w:ilvl w:val="0"/>
          <w:numId w:val="2"/>
        </w:numPr>
      </w:pPr>
      <w:r w:rsidRPr="00BE7953">
        <w:t>Working with stakeholders to further the use of GIS and spatial data across MKCC.</w:t>
      </w:r>
    </w:p>
    <w:p w14:paraId="2343D52D" w14:textId="6A18BF93" w:rsidR="002D4582" w:rsidRPr="00BE7953" w:rsidRDefault="002D4582" w:rsidP="00BE7953">
      <w:pPr>
        <w:pStyle w:val="ListParagraph"/>
        <w:numPr>
          <w:ilvl w:val="0"/>
          <w:numId w:val="2"/>
        </w:numPr>
      </w:pPr>
      <w:r w:rsidRPr="00BE7953">
        <w:t>Build relationships with national and regional bodies including the Geo-Place -National Land and Property Gazetteer (NLPG), HMLR, Ordnance Survey, and DLUC.</w:t>
      </w:r>
    </w:p>
    <w:p w14:paraId="7C55EACC" w14:textId="77777777" w:rsidR="002D4582" w:rsidRDefault="002D4582" w:rsidP="002D4582"/>
    <w:p w14:paraId="071D90F2" w14:textId="77777777" w:rsidR="002D4582" w:rsidRPr="00BE7953" w:rsidRDefault="002D4582" w:rsidP="002D4582">
      <w:pPr>
        <w:rPr>
          <w:b/>
          <w:bCs/>
        </w:rPr>
      </w:pPr>
      <w:r w:rsidRPr="00BE7953">
        <w:rPr>
          <w:b/>
          <w:bCs/>
        </w:rPr>
        <w:t>Ideal Candidate</w:t>
      </w:r>
    </w:p>
    <w:p w14:paraId="144E38B5" w14:textId="613D1B5E" w:rsidR="002D4582" w:rsidRDefault="002D4582" w:rsidP="00BE7953">
      <w:pPr>
        <w:pStyle w:val="ListParagraph"/>
        <w:numPr>
          <w:ilvl w:val="0"/>
          <w:numId w:val="2"/>
        </w:numPr>
      </w:pPr>
      <w:r>
        <w:t>Experience of working with technology and systems.</w:t>
      </w:r>
    </w:p>
    <w:p w14:paraId="17E2325A" w14:textId="21DB1DF2" w:rsidR="002D4582" w:rsidRDefault="002D4582" w:rsidP="00BE7953">
      <w:pPr>
        <w:pStyle w:val="ListParagraph"/>
        <w:numPr>
          <w:ilvl w:val="0"/>
          <w:numId w:val="2"/>
        </w:numPr>
      </w:pPr>
      <w:r>
        <w:t>Evidence of stakeholder management.</w:t>
      </w:r>
    </w:p>
    <w:p w14:paraId="5BB25BD1" w14:textId="09994342" w:rsidR="002D4582" w:rsidRDefault="002D4582" w:rsidP="00BE7953">
      <w:pPr>
        <w:pStyle w:val="ListParagraph"/>
        <w:numPr>
          <w:ilvl w:val="0"/>
          <w:numId w:val="2"/>
        </w:numPr>
      </w:pPr>
      <w:r>
        <w:t>Experience of delivering innovative projects using GIS data.</w:t>
      </w:r>
    </w:p>
    <w:p w14:paraId="647958CF" w14:textId="11DCED96" w:rsidR="002D4582" w:rsidRDefault="002D4582" w:rsidP="00BE7953">
      <w:pPr>
        <w:pStyle w:val="ListParagraph"/>
        <w:numPr>
          <w:ilvl w:val="0"/>
          <w:numId w:val="2"/>
        </w:numPr>
      </w:pPr>
      <w:r>
        <w:t>Ability to manage in a flexible working model with colleagues working in the office as well as from home.</w:t>
      </w:r>
    </w:p>
    <w:p w14:paraId="1E50EF05" w14:textId="2014452B" w:rsidR="002D4582" w:rsidRDefault="002D4582" w:rsidP="00BE7953">
      <w:pPr>
        <w:pStyle w:val="ListParagraph"/>
        <w:numPr>
          <w:ilvl w:val="0"/>
          <w:numId w:val="2"/>
        </w:numPr>
      </w:pPr>
      <w:r>
        <w:t>Ability to drive change and engage stakeholders when the subject matter is complex.</w:t>
      </w:r>
    </w:p>
    <w:p w14:paraId="21EE42EC" w14:textId="77777777" w:rsidR="002D4582" w:rsidRDefault="002D4582" w:rsidP="002D4582"/>
    <w:p w14:paraId="0E18202C" w14:textId="77777777" w:rsidR="00BE7953" w:rsidRDefault="00BE7953" w:rsidP="002D4582"/>
    <w:p w14:paraId="6A637FAE" w14:textId="4E96F3DA" w:rsidR="002D4582" w:rsidRPr="00BE7953" w:rsidRDefault="002D4582" w:rsidP="002D4582">
      <w:pPr>
        <w:rPr>
          <w:b/>
          <w:bCs/>
        </w:rPr>
      </w:pPr>
      <w:r w:rsidRPr="00BE7953">
        <w:rPr>
          <w:b/>
          <w:bCs/>
        </w:rPr>
        <w:lastRenderedPageBreak/>
        <w:t>About The Company</w:t>
      </w:r>
    </w:p>
    <w:p w14:paraId="7EBE0352" w14:textId="1015D10F" w:rsidR="002D4582" w:rsidRDefault="002D4582" w:rsidP="002D4582">
      <w:r>
        <w:t>Milton Keynes is a diverse, welcoming, and expanding place, built on smart ideas with even bigger plans for the future. We have world class attractions, beautiful open spaces, and a great standard of living.</w:t>
      </w:r>
    </w:p>
    <w:p w14:paraId="3B860EB2" w14:textId="3001DE47" w:rsidR="002D4582" w:rsidRDefault="002D4582" w:rsidP="002D4582">
      <w:r>
        <w:t>Milton Keynes City Council is one of the largest employers in the region, making a difference every day for local people. We’re responsible for all local government services in MK including education, housing, highways, and social services - around 240 services in all.</w:t>
      </w:r>
    </w:p>
    <w:p w14:paraId="20EE90E4" w14:textId="77777777" w:rsidR="002D4582" w:rsidRDefault="002D4582" w:rsidP="002D4582">
      <w:r>
        <w:t>Our values are to be dedicated, respectful, and collaborative. If this sounds like you, join us for a stimulating and fulfilling career measured on results, and a rewarding work-life balance.</w:t>
      </w:r>
    </w:p>
    <w:p w14:paraId="7B394694" w14:textId="77777777" w:rsidR="002D4582" w:rsidRDefault="002D4582" w:rsidP="002D4582"/>
    <w:p w14:paraId="703982D7" w14:textId="52B91B9D" w:rsidR="002D4582" w:rsidRPr="00BE7953" w:rsidRDefault="002D4582" w:rsidP="002D4582">
      <w:pPr>
        <w:rPr>
          <w:b/>
          <w:bCs/>
        </w:rPr>
      </w:pPr>
      <w:r w:rsidRPr="00BE7953">
        <w:rPr>
          <w:b/>
          <w:bCs/>
        </w:rPr>
        <w:t>Package Description</w:t>
      </w:r>
    </w:p>
    <w:p w14:paraId="695D548F" w14:textId="77777777" w:rsidR="002D4582" w:rsidRDefault="002D4582" w:rsidP="002D4582">
      <w:r>
        <w:t>We are really proud of the benefits we are able to offer our staff here at Milton Keynes City Council, including:-</w:t>
      </w:r>
    </w:p>
    <w:p w14:paraId="3C81E5DD" w14:textId="608E4CFE" w:rsidR="002D4582" w:rsidRDefault="002D4582" w:rsidP="00BE7953">
      <w:pPr>
        <w:pStyle w:val="ListParagraph"/>
        <w:numPr>
          <w:ilvl w:val="0"/>
          <w:numId w:val="2"/>
        </w:numPr>
      </w:pPr>
      <w:r>
        <w:t>Local Government Pension Scheme, considered to be one of the best employer contribution rates of 18.8%.</w:t>
      </w:r>
    </w:p>
    <w:p w14:paraId="5E5C290C" w14:textId="62CE8619" w:rsidR="002D4582" w:rsidRDefault="002D4582" w:rsidP="00BE7953">
      <w:pPr>
        <w:pStyle w:val="ListParagraph"/>
        <w:numPr>
          <w:ilvl w:val="0"/>
          <w:numId w:val="2"/>
        </w:numPr>
      </w:pPr>
      <w:r>
        <w:t>28 days annual leave per year in addition to statutory and public holidays, rising to 32 days after 5 years.</w:t>
      </w:r>
    </w:p>
    <w:p w14:paraId="109FA26E" w14:textId="69277952" w:rsidR="002D4582" w:rsidRDefault="002D4582" w:rsidP="00BE7953">
      <w:pPr>
        <w:pStyle w:val="ListParagraph"/>
        <w:numPr>
          <w:ilvl w:val="0"/>
          <w:numId w:val="2"/>
        </w:numPr>
      </w:pPr>
      <w:r>
        <w:t>Holiday Purchase Scheme.</w:t>
      </w:r>
    </w:p>
    <w:p w14:paraId="57270D1B" w14:textId="34205CBF" w:rsidR="002D4582" w:rsidRDefault="002D4582" w:rsidP="00BE7953">
      <w:pPr>
        <w:pStyle w:val="ListParagraph"/>
        <w:numPr>
          <w:ilvl w:val="0"/>
          <w:numId w:val="2"/>
        </w:numPr>
      </w:pPr>
      <w:r>
        <w:t xml:space="preserve">Our Professional Development Centre provides access to courses such as in-house management development </w:t>
      </w:r>
      <w:proofErr w:type="spellStart"/>
      <w:r>
        <w:t>programmes</w:t>
      </w:r>
      <w:proofErr w:type="spellEnd"/>
      <w:r>
        <w:t xml:space="preserve"> endorsed by the Institute of Leadership, coaching and mentoring and access to our Smarter Learning portal</w:t>
      </w:r>
    </w:p>
    <w:p w14:paraId="102EB907" w14:textId="28E441AB" w:rsidR="002D4582" w:rsidRDefault="002D4582" w:rsidP="00BE7953">
      <w:pPr>
        <w:pStyle w:val="ListParagraph"/>
        <w:numPr>
          <w:ilvl w:val="0"/>
          <w:numId w:val="2"/>
        </w:numPr>
      </w:pPr>
      <w:r>
        <w:t>Cycle to Work Scheme.</w:t>
      </w:r>
    </w:p>
    <w:p w14:paraId="6B7CEA74" w14:textId="713EBEDD" w:rsidR="002D4582" w:rsidRDefault="002D4582" w:rsidP="00BE7953">
      <w:pPr>
        <w:pStyle w:val="ListParagraph"/>
        <w:numPr>
          <w:ilvl w:val="0"/>
          <w:numId w:val="2"/>
        </w:numPr>
      </w:pPr>
      <w:r>
        <w:t xml:space="preserve">Health </w:t>
      </w:r>
      <w:proofErr w:type="spellStart"/>
      <w:r>
        <w:t>Cashplan</w:t>
      </w:r>
      <w:proofErr w:type="spellEnd"/>
      <w:r>
        <w:t>.</w:t>
      </w:r>
    </w:p>
    <w:p w14:paraId="323B44B9" w14:textId="40D75488" w:rsidR="002D4582" w:rsidRDefault="002D4582" w:rsidP="00BE7953">
      <w:pPr>
        <w:pStyle w:val="ListParagraph"/>
        <w:numPr>
          <w:ilvl w:val="0"/>
          <w:numId w:val="2"/>
        </w:numPr>
      </w:pPr>
      <w:r>
        <w:t>MK Advantage benefits package – a range of savings on a wide range of retail, leisure and entertainment products and services such as Pizza Express, M&amp;S, B&amp;Q, John Lewis and Arriva Travel.</w:t>
      </w:r>
    </w:p>
    <w:p w14:paraId="26C84C4B" w14:textId="13738402" w:rsidR="002D4582" w:rsidRDefault="002D4582" w:rsidP="00BE7953">
      <w:pPr>
        <w:pStyle w:val="ListParagraph"/>
        <w:numPr>
          <w:ilvl w:val="0"/>
          <w:numId w:val="2"/>
        </w:numPr>
      </w:pPr>
      <w:r>
        <w:t>Blue Light Card - Employees working within Social Care can qualify for a range of discounts from national retailers to local businesses in a wide range of categories including holidays, cars, days out, fashion, gifts, insurance, phones and much more!</w:t>
      </w:r>
    </w:p>
    <w:p w14:paraId="6D239FFA" w14:textId="79B5C156" w:rsidR="002D4582" w:rsidRDefault="002D4582" w:rsidP="00BE7953">
      <w:pPr>
        <w:pStyle w:val="ListParagraph"/>
        <w:numPr>
          <w:ilvl w:val="0"/>
          <w:numId w:val="2"/>
        </w:numPr>
      </w:pPr>
      <w:proofErr w:type="spellStart"/>
      <w:r>
        <w:t>SmartGo</w:t>
      </w:r>
      <w:proofErr w:type="spellEnd"/>
      <w:r>
        <w:t xml:space="preserve"> – Aimed at encouraging low-carbon transport and healthy lifestyle with discounted travel e.g. Halfords, Arriva, Europcar, National </w:t>
      </w:r>
      <w:proofErr w:type="spellStart"/>
      <w:r>
        <w:t>Railcards</w:t>
      </w:r>
      <w:proofErr w:type="spellEnd"/>
      <w:r>
        <w:t xml:space="preserve"> and Stagecoach.</w:t>
      </w:r>
    </w:p>
    <w:p w14:paraId="0ABD25A5" w14:textId="1A428261" w:rsidR="002D4582" w:rsidRDefault="002D4582" w:rsidP="00BE7953">
      <w:pPr>
        <w:pStyle w:val="ListParagraph"/>
        <w:numPr>
          <w:ilvl w:val="0"/>
          <w:numId w:val="2"/>
        </w:numPr>
      </w:pPr>
      <w:proofErr w:type="spellStart"/>
      <w:r>
        <w:t>Homebuy</w:t>
      </w:r>
      <w:proofErr w:type="spellEnd"/>
      <w:r>
        <w:t xml:space="preserve"> Scheme (for eligible roles).</w:t>
      </w:r>
    </w:p>
    <w:p w14:paraId="1559ED1B" w14:textId="1A0C5A86" w:rsidR="002D4582" w:rsidRDefault="002D4582" w:rsidP="00BE7953">
      <w:pPr>
        <w:pStyle w:val="ListParagraph"/>
        <w:numPr>
          <w:ilvl w:val="0"/>
          <w:numId w:val="2"/>
        </w:numPr>
      </w:pPr>
      <w:r>
        <w:t>Smarter working which provides the opportunity to work from various locations including from home for a proportion of your role (subject to business needs).</w:t>
      </w:r>
    </w:p>
    <w:p w14:paraId="35E9E732" w14:textId="0DD2B9A3" w:rsidR="002D4582" w:rsidRDefault="002D4582" w:rsidP="00BE7953">
      <w:pPr>
        <w:pStyle w:val="ListParagraph"/>
        <w:numPr>
          <w:ilvl w:val="0"/>
          <w:numId w:val="2"/>
        </w:numPr>
      </w:pPr>
      <w:r>
        <w:t>A full range of family friendly policies including enhanced Maternity, Adoption and Paternity entitlements.</w:t>
      </w:r>
    </w:p>
    <w:p w14:paraId="3C5903DB" w14:textId="56F2977C" w:rsidR="00947A63" w:rsidRDefault="002D4582" w:rsidP="00BE7953">
      <w:pPr>
        <w:pStyle w:val="ListParagraph"/>
        <w:numPr>
          <w:ilvl w:val="0"/>
          <w:numId w:val="2"/>
        </w:numPr>
      </w:pPr>
      <w:r>
        <w:t>Childcare Subsidy</w:t>
      </w:r>
    </w:p>
    <w:p w14:paraId="33AA4145" w14:textId="55375A56" w:rsidR="00030BC0" w:rsidRDefault="00030BC0" w:rsidP="00030BC0"/>
    <w:p w14:paraId="47917380" w14:textId="4F52785A" w:rsidR="00030BC0" w:rsidRDefault="00B17DF2" w:rsidP="00030BC0">
      <w:r>
        <w:t xml:space="preserve">Source: </w:t>
      </w:r>
      <w:hyperlink r:id="rId5" w:history="1">
        <w:r w:rsidRPr="00551DC0">
          <w:rPr>
            <w:rStyle w:val="Hyperlink"/>
          </w:rPr>
          <w:t>https://careers.milton-keynes.gov.uk/jobs/job/GIS-Manager/825</w:t>
        </w:r>
      </w:hyperlink>
      <w:r>
        <w:t xml:space="preserve"> </w:t>
      </w:r>
    </w:p>
    <w:sectPr w:rsidR="00030B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41D62"/>
    <w:multiLevelType w:val="hybridMultilevel"/>
    <w:tmpl w:val="E6E22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D1BFC"/>
    <w:multiLevelType w:val="hybridMultilevel"/>
    <w:tmpl w:val="A6C2D054"/>
    <w:lvl w:ilvl="0" w:tplc="EDC6453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837310"/>
    <w:multiLevelType w:val="hybridMultilevel"/>
    <w:tmpl w:val="320A0954"/>
    <w:lvl w:ilvl="0" w:tplc="EDC6453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6B4FEE"/>
    <w:multiLevelType w:val="hybridMultilevel"/>
    <w:tmpl w:val="35DCC836"/>
    <w:lvl w:ilvl="0" w:tplc="EDC6453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5388959">
    <w:abstractNumId w:val="0"/>
  </w:num>
  <w:num w:numId="2" w16cid:durableId="869105311">
    <w:abstractNumId w:val="2"/>
  </w:num>
  <w:num w:numId="3" w16cid:durableId="103770105">
    <w:abstractNumId w:val="1"/>
  </w:num>
  <w:num w:numId="4" w16cid:durableId="6806233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582"/>
    <w:rsid w:val="00030BC0"/>
    <w:rsid w:val="002D4582"/>
    <w:rsid w:val="00436697"/>
    <w:rsid w:val="005D5D85"/>
    <w:rsid w:val="00952C0A"/>
    <w:rsid w:val="00B17DF2"/>
    <w:rsid w:val="00BE7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DBE2C"/>
  <w15:chartTrackingRefBased/>
  <w15:docId w15:val="{BC2024E2-29EA-4036-997E-160457F0F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953"/>
    <w:pPr>
      <w:ind w:left="720"/>
      <w:contextualSpacing/>
    </w:pPr>
  </w:style>
  <w:style w:type="character" w:styleId="Hyperlink">
    <w:name w:val="Hyperlink"/>
    <w:basedOn w:val="DefaultParagraphFont"/>
    <w:uiPriority w:val="99"/>
    <w:unhideWhenUsed/>
    <w:rsid w:val="00B17DF2"/>
    <w:rPr>
      <w:color w:val="0563C1" w:themeColor="hyperlink"/>
      <w:u w:val="single"/>
    </w:rPr>
  </w:style>
  <w:style w:type="character" w:styleId="UnresolvedMention">
    <w:name w:val="Unresolved Mention"/>
    <w:basedOn w:val="DefaultParagraphFont"/>
    <w:uiPriority w:val="99"/>
    <w:semiHidden/>
    <w:unhideWhenUsed/>
    <w:rsid w:val="00B17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231428">
      <w:bodyDiv w:val="1"/>
      <w:marLeft w:val="0"/>
      <w:marRight w:val="0"/>
      <w:marTop w:val="0"/>
      <w:marBottom w:val="0"/>
      <w:divBdr>
        <w:top w:val="none" w:sz="0" w:space="0" w:color="auto"/>
        <w:left w:val="none" w:sz="0" w:space="0" w:color="auto"/>
        <w:bottom w:val="none" w:sz="0" w:space="0" w:color="auto"/>
        <w:right w:val="none" w:sz="0" w:space="0" w:color="auto"/>
      </w:divBdr>
      <w:divsChild>
        <w:div w:id="1115514665">
          <w:marLeft w:val="0"/>
          <w:marRight w:val="0"/>
          <w:marTop w:val="0"/>
          <w:marBottom w:val="0"/>
          <w:divBdr>
            <w:top w:val="none" w:sz="0" w:space="0" w:color="auto"/>
            <w:left w:val="none" w:sz="0" w:space="0" w:color="auto"/>
            <w:bottom w:val="single" w:sz="6" w:space="0" w:color="DADCE0"/>
            <w:right w:val="none" w:sz="0" w:space="0" w:color="auto"/>
          </w:divBdr>
          <w:divsChild>
            <w:div w:id="1600917483">
              <w:marLeft w:val="0"/>
              <w:marRight w:val="0"/>
              <w:marTop w:val="0"/>
              <w:marBottom w:val="0"/>
              <w:divBdr>
                <w:top w:val="none" w:sz="0" w:space="0" w:color="auto"/>
                <w:left w:val="none" w:sz="0" w:space="0" w:color="auto"/>
                <w:bottom w:val="none" w:sz="0" w:space="0" w:color="auto"/>
                <w:right w:val="none" w:sz="0" w:space="0" w:color="auto"/>
              </w:divBdr>
              <w:divsChild>
                <w:div w:id="1298879138">
                  <w:marLeft w:val="0"/>
                  <w:marRight w:val="0"/>
                  <w:marTop w:val="0"/>
                  <w:marBottom w:val="180"/>
                  <w:divBdr>
                    <w:top w:val="none" w:sz="0" w:space="0" w:color="auto"/>
                    <w:left w:val="none" w:sz="0" w:space="0" w:color="auto"/>
                    <w:bottom w:val="none" w:sz="0" w:space="0" w:color="auto"/>
                    <w:right w:val="none" w:sz="0" w:space="0" w:color="auto"/>
                  </w:divBdr>
                  <w:divsChild>
                    <w:div w:id="929043506">
                      <w:marLeft w:val="0"/>
                      <w:marRight w:val="0"/>
                      <w:marTop w:val="0"/>
                      <w:marBottom w:val="0"/>
                      <w:divBdr>
                        <w:top w:val="none" w:sz="0" w:space="0" w:color="auto"/>
                        <w:left w:val="none" w:sz="0" w:space="0" w:color="auto"/>
                        <w:bottom w:val="none" w:sz="0" w:space="0" w:color="auto"/>
                        <w:right w:val="none" w:sz="0" w:space="0" w:color="auto"/>
                      </w:divBdr>
                      <w:divsChild>
                        <w:div w:id="15966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22078">
                  <w:marLeft w:val="0"/>
                  <w:marRight w:val="0"/>
                  <w:marTop w:val="0"/>
                  <w:marBottom w:val="480"/>
                  <w:divBdr>
                    <w:top w:val="none" w:sz="0" w:space="0" w:color="auto"/>
                    <w:left w:val="none" w:sz="0" w:space="0" w:color="auto"/>
                    <w:bottom w:val="none" w:sz="0" w:space="0" w:color="auto"/>
                    <w:right w:val="none" w:sz="0" w:space="0" w:color="auto"/>
                  </w:divBdr>
                  <w:divsChild>
                    <w:div w:id="734208075">
                      <w:marLeft w:val="0"/>
                      <w:marRight w:val="0"/>
                      <w:marTop w:val="0"/>
                      <w:marBottom w:val="0"/>
                      <w:divBdr>
                        <w:top w:val="none" w:sz="0" w:space="0" w:color="auto"/>
                        <w:left w:val="none" w:sz="0" w:space="0" w:color="auto"/>
                        <w:bottom w:val="none" w:sz="0" w:space="0" w:color="auto"/>
                        <w:right w:val="none" w:sz="0" w:space="0" w:color="auto"/>
                      </w:divBdr>
                    </w:div>
                    <w:div w:id="1732315120">
                      <w:marLeft w:val="750"/>
                      <w:marRight w:val="0"/>
                      <w:marTop w:val="0"/>
                      <w:marBottom w:val="0"/>
                      <w:divBdr>
                        <w:top w:val="none" w:sz="0" w:space="0" w:color="auto"/>
                        <w:left w:val="none" w:sz="0" w:space="0" w:color="auto"/>
                        <w:bottom w:val="none" w:sz="0" w:space="0" w:color="auto"/>
                        <w:right w:val="none" w:sz="0" w:space="0" w:color="auto"/>
                      </w:divBdr>
                      <w:divsChild>
                        <w:div w:id="1587689669">
                          <w:marLeft w:val="0"/>
                          <w:marRight w:val="0"/>
                          <w:marTop w:val="0"/>
                          <w:marBottom w:val="60"/>
                          <w:divBdr>
                            <w:top w:val="none" w:sz="0" w:space="0" w:color="auto"/>
                            <w:left w:val="none" w:sz="0" w:space="0" w:color="auto"/>
                            <w:bottom w:val="none" w:sz="0" w:space="0" w:color="auto"/>
                            <w:right w:val="none" w:sz="0" w:space="0" w:color="auto"/>
                          </w:divBdr>
                        </w:div>
                        <w:div w:id="175231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467701">
          <w:marLeft w:val="0"/>
          <w:marRight w:val="0"/>
          <w:marTop w:val="0"/>
          <w:marBottom w:val="0"/>
          <w:divBdr>
            <w:top w:val="none" w:sz="0" w:space="0" w:color="auto"/>
            <w:left w:val="none" w:sz="0" w:space="0" w:color="auto"/>
            <w:bottom w:val="none" w:sz="0" w:space="0" w:color="auto"/>
            <w:right w:val="none" w:sz="0" w:space="0" w:color="auto"/>
          </w:divBdr>
          <w:divsChild>
            <w:div w:id="665669627">
              <w:marLeft w:val="0"/>
              <w:marRight w:val="0"/>
              <w:marTop w:val="0"/>
              <w:marBottom w:val="0"/>
              <w:divBdr>
                <w:top w:val="none" w:sz="0" w:space="0" w:color="auto"/>
                <w:left w:val="none" w:sz="0" w:space="0" w:color="auto"/>
                <w:bottom w:val="none" w:sz="0" w:space="0" w:color="auto"/>
                <w:right w:val="none" w:sz="0" w:space="0" w:color="auto"/>
              </w:divBdr>
              <w:divsChild>
                <w:div w:id="274824272">
                  <w:marLeft w:val="0"/>
                  <w:marRight w:val="0"/>
                  <w:marTop w:val="0"/>
                  <w:marBottom w:val="0"/>
                  <w:divBdr>
                    <w:top w:val="none" w:sz="0" w:space="0" w:color="auto"/>
                    <w:left w:val="none" w:sz="0" w:space="0" w:color="auto"/>
                    <w:bottom w:val="none" w:sz="0" w:space="0" w:color="auto"/>
                    <w:right w:val="none" w:sz="0" w:space="0" w:color="auto"/>
                  </w:divBdr>
                  <w:divsChild>
                    <w:div w:id="479999854">
                      <w:marLeft w:val="0"/>
                      <w:marRight w:val="0"/>
                      <w:marTop w:val="0"/>
                      <w:marBottom w:val="0"/>
                      <w:divBdr>
                        <w:top w:val="none" w:sz="0" w:space="0" w:color="auto"/>
                        <w:left w:val="none" w:sz="0" w:space="0" w:color="auto"/>
                        <w:bottom w:val="none" w:sz="0" w:space="0" w:color="auto"/>
                        <w:right w:val="none" w:sz="0" w:space="0" w:color="auto"/>
                      </w:divBdr>
                      <w:divsChild>
                        <w:div w:id="11338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739312">
          <w:marLeft w:val="0"/>
          <w:marRight w:val="0"/>
          <w:marTop w:val="0"/>
          <w:marBottom w:val="120"/>
          <w:divBdr>
            <w:top w:val="none" w:sz="0" w:space="0" w:color="auto"/>
            <w:left w:val="none" w:sz="0" w:space="0" w:color="auto"/>
            <w:bottom w:val="none" w:sz="0" w:space="0" w:color="auto"/>
            <w:right w:val="none" w:sz="0" w:space="0" w:color="auto"/>
          </w:divBdr>
          <w:divsChild>
            <w:div w:id="1742753487">
              <w:marLeft w:val="0"/>
              <w:marRight w:val="120"/>
              <w:marTop w:val="120"/>
              <w:marBottom w:val="0"/>
              <w:divBdr>
                <w:top w:val="none" w:sz="0" w:space="0" w:color="auto"/>
                <w:left w:val="none" w:sz="0" w:space="0" w:color="auto"/>
                <w:bottom w:val="none" w:sz="0" w:space="0" w:color="auto"/>
                <w:right w:val="none" w:sz="0" w:space="0" w:color="auto"/>
              </w:divBdr>
            </w:div>
            <w:div w:id="2088569490">
              <w:marLeft w:val="0"/>
              <w:marRight w:val="120"/>
              <w:marTop w:val="120"/>
              <w:marBottom w:val="0"/>
              <w:divBdr>
                <w:top w:val="none" w:sz="0" w:space="0" w:color="auto"/>
                <w:left w:val="none" w:sz="0" w:space="0" w:color="auto"/>
                <w:bottom w:val="none" w:sz="0" w:space="0" w:color="auto"/>
                <w:right w:val="none" w:sz="0" w:space="0" w:color="auto"/>
              </w:divBdr>
            </w:div>
            <w:div w:id="114718752">
              <w:marLeft w:val="0"/>
              <w:marRight w:val="120"/>
              <w:marTop w:val="120"/>
              <w:marBottom w:val="0"/>
              <w:divBdr>
                <w:top w:val="none" w:sz="0" w:space="0" w:color="auto"/>
                <w:left w:val="none" w:sz="0" w:space="0" w:color="auto"/>
                <w:bottom w:val="none" w:sz="0" w:space="0" w:color="auto"/>
                <w:right w:val="none" w:sz="0" w:space="0" w:color="auto"/>
              </w:divBdr>
            </w:div>
          </w:divsChild>
        </w:div>
        <w:div w:id="1293512006">
          <w:marLeft w:val="0"/>
          <w:marRight w:val="0"/>
          <w:marTop w:val="0"/>
          <w:marBottom w:val="0"/>
          <w:divBdr>
            <w:top w:val="none" w:sz="0" w:space="0" w:color="auto"/>
            <w:left w:val="none" w:sz="0" w:space="0" w:color="auto"/>
            <w:bottom w:val="none" w:sz="0" w:space="0" w:color="auto"/>
            <w:right w:val="none" w:sz="0" w:space="0" w:color="auto"/>
          </w:divBdr>
          <w:divsChild>
            <w:div w:id="124579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reers.milton-keynes.gov.uk/jobs/job/GIS-Manager/8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608</Words>
  <Characters>3471</Characters>
  <Application>Microsoft Office Word</Application>
  <DocSecurity>0</DocSecurity>
  <Lines>28</Lines>
  <Paragraphs>8</Paragraphs>
  <ScaleCrop>false</ScaleCrop>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Brown</dc:creator>
  <cp:keywords/>
  <dc:description/>
  <cp:lastModifiedBy>Claire Brown</cp:lastModifiedBy>
  <cp:revision>5</cp:revision>
  <dcterms:created xsi:type="dcterms:W3CDTF">2023-03-29T12:01:00Z</dcterms:created>
  <dcterms:modified xsi:type="dcterms:W3CDTF">2023-04-03T12:24:00Z</dcterms:modified>
</cp:coreProperties>
</file>