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60FF482" w14:textId="6C8A39A0" w:rsidR="003735BB" w:rsidRPr="005954DF" w:rsidRDefault="0017527F" w:rsidP="00591A4B">
            <w:pPr>
              <w:pStyle w:val="RGSTitle"/>
              <w:framePr w:hSpace="0" w:wrap="auto" w:vAnchor="margin" w:hAnchor="text" w:xAlign="left" w:yAlign="inline"/>
              <w:jc w:val="both"/>
            </w:pPr>
            <w:r>
              <w:t>Ocean</w:t>
            </w:r>
            <w:r w:rsidR="00591A4B">
              <w:t xml:space="preserve"> Conservation Trust (OCT)</w:t>
            </w:r>
          </w:p>
        </w:tc>
      </w:tr>
    </w:tbl>
    <w:p w14:paraId="193925CA" w14:textId="77777777" w:rsidR="00C02692" w:rsidRDefault="00C02692" w:rsidP="00591A4B">
      <w:pPr>
        <w:jc w:val="both"/>
      </w:pPr>
    </w:p>
    <w:p w14:paraId="406B6F41" w14:textId="77777777" w:rsidR="00C02692" w:rsidRDefault="00C02692" w:rsidP="00591A4B">
      <w:pPr>
        <w:jc w:val="both"/>
        <w:sectPr w:rsidR="00C02692" w:rsidSect="003B6E97">
          <w:headerReference w:type="default" r:id="rId10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0243DEBD" w14:textId="2D138789" w:rsidR="002A77AE" w:rsidRDefault="00591A4B" w:rsidP="00591A4B">
      <w:pPr>
        <w:pStyle w:val="Heading1"/>
        <w:jc w:val="both"/>
      </w:pPr>
      <w:r>
        <w:t>Introduction</w:t>
      </w:r>
    </w:p>
    <w:p w14:paraId="156AB3A0" w14:textId="6B795CCE" w:rsidR="00DD43F9" w:rsidRDefault="00BA586B" w:rsidP="00591A4B">
      <w:pPr>
        <w:jc w:val="both"/>
      </w:pPr>
      <w:r>
        <w:t xml:space="preserve">The </w:t>
      </w:r>
      <w:r w:rsidR="0017527F">
        <w:t>Ocean</w:t>
      </w:r>
      <w:r>
        <w:t xml:space="preserve"> Conservation Trust (OCT) is a </w:t>
      </w:r>
      <w:r w:rsidR="008F5EBC">
        <w:t xml:space="preserve">charity </w:t>
      </w:r>
      <w:r w:rsidR="00B72CEE">
        <w:t>dedicated to taking</w:t>
      </w:r>
      <w:r w:rsidR="008F5EBC">
        <w:t xml:space="preserve"> positive action in the restoration and protection o</w:t>
      </w:r>
      <w:r w:rsidR="00E77C04">
        <w:t xml:space="preserve">f the </w:t>
      </w:r>
      <w:r w:rsidR="00D15B88">
        <w:t>ocean</w:t>
      </w:r>
      <w:r w:rsidR="00E77C04">
        <w:t xml:space="preserve">. </w:t>
      </w:r>
      <w:r w:rsidR="00ED7AD4">
        <w:t>Their mission</w:t>
      </w:r>
      <w:r w:rsidR="00904313">
        <w:t xml:space="preserve"> is to</w:t>
      </w:r>
      <w:r w:rsidR="00ED7AD4">
        <w:t xml:space="preserve"> help people have a deeper connection with the </w:t>
      </w:r>
      <w:r w:rsidR="00D15B88">
        <w:t xml:space="preserve">ocean </w:t>
      </w:r>
      <w:r w:rsidR="00904313">
        <w:t>and</w:t>
      </w:r>
      <w:r w:rsidR="006F1F2D">
        <w:t>,</w:t>
      </w:r>
      <w:r w:rsidR="00ED7AD4">
        <w:t xml:space="preserve"> therefore, make it part of their priorities in protecting our planet.</w:t>
      </w:r>
    </w:p>
    <w:p w14:paraId="0BD8F7B8" w14:textId="77777777" w:rsidR="00DD43F9" w:rsidRDefault="00DD43F9" w:rsidP="00591A4B">
      <w:pPr>
        <w:jc w:val="both"/>
      </w:pPr>
    </w:p>
    <w:p w14:paraId="117081A0" w14:textId="78BCC17C" w:rsidR="00592267" w:rsidRDefault="00251D86" w:rsidP="00591A4B">
      <w:pPr>
        <w:jc w:val="both"/>
      </w:pPr>
      <w:r w:rsidRPr="00251D86">
        <w:t xml:space="preserve">Operating out of the National Marine Aquarium in Plymouth, the OCT engages in various initiatives to promote </w:t>
      </w:r>
      <w:r w:rsidR="00D15B88">
        <w:t>ocean</w:t>
      </w:r>
      <w:r w:rsidR="00D15B88" w:rsidRPr="00251D86">
        <w:t xml:space="preserve"> </w:t>
      </w:r>
      <w:r w:rsidRPr="00251D86">
        <w:t xml:space="preserve">awareness and stewardship. They believe that by helping people understand and appreciate the </w:t>
      </w:r>
      <w:r w:rsidR="00D15B88">
        <w:t>ocean</w:t>
      </w:r>
      <w:r w:rsidRPr="00251D86">
        <w:t>, they can inspire a collective effort towards its preservation. The charity's approach includes educational program</w:t>
      </w:r>
      <w:r w:rsidR="00E75F23">
        <w:t>me</w:t>
      </w:r>
      <w:r w:rsidRPr="00251D86">
        <w:t xml:space="preserve">s, community outreach, and advocacy to raise public consciousness about the importance of healthy </w:t>
      </w:r>
      <w:r w:rsidR="00C454C2">
        <w:t>o</w:t>
      </w:r>
      <w:r w:rsidR="0017527F">
        <w:t>cean</w:t>
      </w:r>
      <w:r w:rsidRPr="00251D86">
        <w:t xml:space="preserve"> ecosystems.</w:t>
      </w:r>
    </w:p>
    <w:p w14:paraId="69387A0B" w14:textId="77777777" w:rsidR="00251D86" w:rsidRDefault="00251D86" w:rsidP="00591A4B">
      <w:pPr>
        <w:jc w:val="both"/>
      </w:pPr>
    </w:p>
    <w:p w14:paraId="675297A7" w14:textId="0CED6196" w:rsidR="00592267" w:rsidRDefault="00BF6FBA" w:rsidP="00591A4B">
      <w:pPr>
        <w:jc w:val="both"/>
      </w:pPr>
      <w:r>
        <w:t>The OCT has a</w:t>
      </w:r>
      <w:r w:rsidR="00592267">
        <w:t xml:space="preserve"> </w:t>
      </w:r>
      <w:r w:rsidR="0012092E">
        <w:t>wide-ranging</w:t>
      </w:r>
      <w:r w:rsidR="00592267">
        <w:t xml:space="preserve"> team of </w:t>
      </w:r>
      <w:r>
        <w:t>experts</w:t>
      </w:r>
      <w:r w:rsidR="00592267">
        <w:t xml:space="preserve"> working </w:t>
      </w:r>
      <w:r w:rsidR="0012092E">
        <w:t xml:space="preserve">within the charity including </w:t>
      </w:r>
      <w:r w:rsidR="00CC675F">
        <w:t xml:space="preserve">ecologists, </w:t>
      </w:r>
      <w:r w:rsidR="00D15B88">
        <w:t>oceanographers</w:t>
      </w:r>
      <w:r w:rsidR="00CC675F">
        <w:t>, marine biologists and</w:t>
      </w:r>
      <w:r>
        <w:t xml:space="preserve"> other specialists</w:t>
      </w:r>
      <w:r w:rsidR="00BB169C">
        <w:t xml:space="preserve">, all working collaboratively to offer </w:t>
      </w:r>
      <w:r w:rsidR="00C90F01">
        <w:t>solutions</w:t>
      </w:r>
      <w:r w:rsidR="00BB169C">
        <w:t xml:space="preserve"> to the challenges fac</w:t>
      </w:r>
      <w:r w:rsidR="00C90F01">
        <w:t xml:space="preserve">ing our </w:t>
      </w:r>
      <w:r w:rsidR="00D15B88">
        <w:t xml:space="preserve">oceans </w:t>
      </w:r>
      <w:r w:rsidR="00C90F01">
        <w:t xml:space="preserve">today and in the future. </w:t>
      </w:r>
      <w:r w:rsidR="00592267">
        <w:t xml:space="preserve"> </w:t>
      </w:r>
    </w:p>
    <w:p w14:paraId="3216FE53" w14:textId="77777777" w:rsidR="00591A4B" w:rsidRDefault="00591A4B" w:rsidP="00591A4B">
      <w:pPr>
        <w:jc w:val="both"/>
      </w:pPr>
    </w:p>
    <w:p w14:paraId="715A5A48" w14:textId="77777777" w:rsidR="007A7140" w:rsidRDefault="007A7140">
      <w:r>
        <w:rPr>
          <w:noProof/>
        </w:rPr>
        <w:drawing>
          <wp:inline distT="0" distB="0" distL="0" distR="0" wp14:anchorId="7A9ABB60" wp14:editId="0C8639E3">
            <wp:extent cx="6120765" cy="3442970"/>
            <wp:effectExtent l="0" t="0" r="0" b="5080"/>
            <wp:docPr id="2016476690" name="Picture 2" descr="A body of water with a rocky cliff and a city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76690" name="Picture 2" descr="A body of water with a rocky cliff and a city in th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A0F6" w14:textId="77777777" w:rsidR="007A7140" w:rsidRDefault="007A7140"/>
    <w:p w14:paraId="5DAD1C30" w14:textId="612147CB" w:rsidR="00BC0508" w:rsidRDefault="007A7140">
      <w:pPr>
        <w:rPr>
          <w:rFonts w:cs="Arial"/>
          <w:b/>
          <w:bCs/>
          <w:kern w:val="32"/>
          <w:sz w:val="24"/>
          <w:szCs w:val="32"/>
        </w:rPr>
      </w:pPr>
      <w:r>
        <w:rPr>
          <w:i/>
          <w:iCs/>
        </w:rPr>
        <w:t>Figure 1:</w:t>
      </w:r>
      <w:r w:rsidR="001E6CC4">
        <w:rPr>
          <w:i/>
          <w:iCs/>
        </w:rPr>
        <w:t xml:space="preserve"> Plymouth City’s coastline © </w:t>
      </w:r>
      <w:proofErr w:type="spellStart"/>
      <w:r w:rsidR="008016E7" w:rsidRPr="008016E7">
        <w:rPr>
          <w:i/>
          <w:iCs/>
        </w:rPr>
        <w:t>barnyz</w:t>
      </w:r>
      <w:proofErr w:type="spellEnd"/>
      <w:r w:rsidR="008016E7" w:rsidRPr="008016E7">
        <w:rPr>
          <w:i/>
          <w:iCs/>
        </w:rPr>
        <w:t xml:space="preserve"> Flickr</w:t>
      </w:r>
      <w:r w:rsidR="00BC0508">
        <w:br w:type="page"/>
      </w:r>
    </w:p>
    <w:p w14:paraId="323C972A" w14:textId="30E85FB9" w:rsidR="00445CD4" w:rsidRPr="00445CD4" w:rsidRDefault="00445CD4" w:rsidP="00445CD4">
      <w:pPr>
        <w:pStyle w:val="Heading1"/>
        <w:jc w:val="both"/>
      </w:pPr>
      <w:r>
        <w:lastRenderedPageBreak/>
        <w:t xml:space="preserve">Community </w:t>
      </w:r>
      <w:r w:rsidR="0019754E">
        <w:t>i</w:t>
      </w:r>
      <w:r>
        <w:t>nvolvement</w:t>
      </w:r>
    </w:p>
    <w:p w14:paraId="5131DCCE" w14:textId="02D5D910" w:rsidR="00E459AD" w:rsidRDefault="00020D40" w:rsidP="00591A4B">
      <w:pPr>
        <w:jc w:val="both"/>
      </w:pPr>
      <w:r>
        <w:t>An Ocean Engagement Officer</w:t>
      </w:r>
      <w:r w:rsidR="00902116">
        <w:t xml:space="preserve"> </w:t>
      </w:r>
      <w:r w:rsidR="00345FA0">
        <w:t>is</w:t>
      </w:r>
      <w:r w:rsidR="00902116">
        <w:t xml:space="preserve"> </w:t>
      </w:r>
      <w:r w:rsidR="00345FA0">
        <w:t xml:space="preserve">responsible for </w:t>
      </w:r>
      <w:r w:rsidR="002A6B14">
        <w:t>manag</w:t>
      </w:r>
      <w:r w:rsidR="00345FA0">
        <w:t>ing</w:t>
      </w:r>
      <w:r w:rsidR="002A6B14">
        <w:t xml:space="preserve"> the</w:t>
      </w:r>
      <w:r w:rsidR="00902116">
        <w:t xml:space="preserve"> community and public</w:t>
      </w:r>
      <w:r w:rsidR="00843B9F">
        <w:t>-</w:t>
      </w:r>
      <w:r w:rsidR="00902116">
        <w:t xml:space="preserve">facing </w:t>
      </w:r>
      <w:r w:rsidR="0019754E">
        <w:t xml:space="preserve">work </w:t>
      </w:r>
      <w:r w:rsidR="00843B9F">
        <w:t>offered by the</w:t>
      </w:r>
      <w:r w:rsidR="0019754E">
        <w:t xml:space="preserve"> OCT. </w:t>
      </w:r>
      <w:r w:rsidR="0098611E">
        <w:t>The</w:t>
      </w:r>
      <w:r w:rsidR="0098611E" w:rsidRPr="00381F8E">
        <w:t xml:space="preserve"> </w:t>
      </w:r>
      <w:r w:rsidR="00381F8E" w:rsidRPr="00381F8E">
        <w:t xml:space="preserve">role is crucial </w:t>
      </w:r>
      <w:r w:rsidR="0098611E">
        <w:t>to</w:t>
      </w:r>
      <w:r w:rsidR="0098611E" w:rsidRPr="00381F8E">
        <w:t xml:space="preserve"> </w:t>
      </w:r>
      <w:r w:rsidR="00381F8E" w:rsidRPr="00381F8E">
        <w:t xml:space="preserve">helping people overcome barriers to accessing </w:t>
      </w:r>
      <w:r w:rsidR="00F1470E">
        <w:t xml:space="preserve">the </w:t>
      </w:r>
      <w:r w:rsidR="0098611E">
        <w:t>ocean</w:t>
      </w:r>
      <w:r w:rsidR="00381F8E" w:rsidRPr="00381F8E">
        <w:t>. Many individuals face significant challenges, both physical and logistical, in reaching coastal areas</w:t>
      </w:r>
      <w:r w:rsidR="00381F8E">
        <w:t xml:space="preserve"> such as </w:t>
      </w:r>
      <w:r w:rsidR="00E634BA">
        <w:t>climbing</w:t>
      </w:r>
      <w:r w:rsidR="00381F8E">
        <w:t xml:space="preserve"> steps to the beach</w:t>
      </w:r>
      <w:r w:rsidR="00E634BA">
        <w:t xml:space="preserve">, </w:t>
      </w:r>
      <w:r w:rsidR="0098611E">
        <w:t xml:space="preserve">accessing </w:t>
      </w:r>
      <w:r w:rsidR="00E634BA">
        <w:t xml:space="preserve">reliable public transport routes to these locations </w:t>
      </w:r>
      <w:r w:rsidR="00B25674">
        <w:t xml:space="preserve">or </w:t>
      </w:r>
      <w:r w:rsidR="00165804">
        <w:t>being able to balance on uneven surfaces found along beaches</w:t>
      </w:r>
      <w:r w:rsidR="00381F8E" w:rsidRPr="00381F8E">
        <w:t>.</w:t>
      </w:r>
    </w:p>
    <w:p w14:paraId="2DB33273" w14:textId="77777777" w:rsidR="00E459AD" w:rsidRDefault="00E459AD" w:rsidP="00591A4B">
      <w:pPr>
        <w:jc w:val="both"/>
      </w:pPr>
    </w:p>
    <w:p w14:paraId="44534667" w14:textId="091902CF" w:rsidR="00F6096C" w:rsidRDefault="00165804" w:rsidP="00591A4B">
      <w:pPr>
        <w:jc w:val="both"/>
      </w:pPr>
      <w:r>
        <w:t>According to</w:t>
      </w:r>
      <w:r w:rsidR="004C236D">
        <w:t xml:space="preserve"> the 2021 census, </w:t>
      </w:r>
      <w:r w:rsidR="00C241FC">
        <w:t xml:space="preserve">17.7% of </w:t>
      </w:r>
      <w:r w:rsidR="004C236D">
        <w:t>the population</w:t>
      </w:r>
      <w:r w:rsidR="00C241FC">
        <w:t xml:space="preserve"> in </w:t>
      </w:r>
      <w:r w:rsidR="00B84E93">
        <w:t>England</w:t>
      </w:r>
      <w:r>
        <w:t xml:space="preserve"> and</w:t>
      </w:r>
      <w:r w:rsidR="00442624">
        <w:t xml:space="preserve"> 21.2% in Wales</w:t>
      </w:r>
      <w:r>
        <w:t xml:space="preserve"> in were classified as disabled</w:t>
      </w:r>
      <w:r w:rsidR="00CD3AD7">
        <w:t>,</w:t>
      </w:r>
      <w:r w:rsidR="00442624">
        <w:t xml:space="preserve"> equat</w:t>
      </w:r>
      <w:r w:rsidR="00CD3AD7">
        <w:t>ing</w:t>
      </w:r>
      <w:r w:rsidR="00442624">
        <w:t xml:space="preserve"> to 10.4 million people</w:t>
      </w:r>
      <w:r w:rsidR="00CC170C">
        <w:t xml:space="preserve"> </w:t>
      </w:r>
      <w:r w:rsidR="00CD3AD7">
        <w:t xml:space="preserve">across </w:t>
      </w:r>
      <w:r w:rsidR="00A110A5">
        <w:t>regions</w:t>
      </w:r>
      <w:r w:rsidR="00442624">
        <w:t>.</w:t>
      </w:r>
      <w:r w:rsidR="00F162DA">
        <w:t xml:space="preserve"> </w:t>
      </w:r>
      <w:r w:rsidR="00E050D1">
        <w:t xml:space="preserve">24.7% </w:t>
      </w:r>
      <w:r w:rsidR="00F162DA">
        <w:t xml:space="preserve">of the population </w:t>
      </w:r>
      <w:r w:rsidR="006C5F11">
        <w:t xml:space="preserve">of </w:t>
      </w:r>
      <w:r w:rsidR="00E050D1">
        <w:t>Blackpool</w:t>
      </w:r>
      <w:r w:rsidR="00A110A5">
        <w:t xml:space="preserve">, </w:t>
      </w:r>
      <w:r w:rsidR="00E050D1">
        <w:t>a seaside resort</w:t>
      </w:r>
      <w:r w:rsidR="006C5F11">
        <w:t>,</w:t>
      </w:r>
      <w:r w:rsidR="00F162DA">
        <w:t xml:space="preserve"> were disabled </w:t>
      </w:r>
      <w:r w:rsidR="00A8382E">
        <w:t>(</w:t>
      </w:r>
      <w:hyperlink r:id="rId12" w:anchor=":~:text=England%20and%20Wales-,Disability%20in%20England,in%20every%20region%20of%20England." w:history="1">
        <w:r w:rsidR="00A8382E" w:rsidRPr="004C236D">
          <w:rPr>
            <w:rStyle w:val="Hyperlink"/>
          </w:rPr>
          <w:t>ONS.</w:t>
        </w:r>
        <w:r w:rsidR="004C236D" w:rsidRPr="004C236D">
          <w:rPr>
            <w:rStyle w:val="Hyperlink"/>
          </w:rPr>
          <w:t>gov.uk</w:t>
        </w:r>
      </w:hyperlink>
      <w:r w:rsidR="004C236D">
        <w:t>)</w:t>
      </w:r>
      <w:r w:rsidR="00F6096C">
        <w:t>.</w:t>
      </w:r>
      <w:r w:rsidR="00F162DA">
        <w:t xml:space="preserve"> </w:t>
      </w:r>
      <w:r w:rsidR="00A110A5">
        <w:t>Furthermore</w:t>
      </w:r>
      <w:r w:rsidR="00BC0508">
        <w:t xml:space="preserve">, </w:t>
      </w:r>
      <w:r w:rsidR="00984135">
        <w:t>18.6</w:t>
      </w:r>
      <w:r w:rsidR="004E0704">
        <w:t>%</w:t>
      </w:r>
      <w:r w:rsidR="00BC0508">
        <w:t xml:space="preserve"> (11 million people)</w:t>
      </w:r>
      <w:r w:rsidR="004E0704">
        <w:t xml:space="preserve"> </w:t>
      </w:r>
      <w:r w:rsidR="001A5646">
        <w:t xml:space="preserve">in </w:t>
      </w:r>
      <w:r w:rsidR="004E0704">
        <w:t>England and Wales are over 65 years</w:t>
      </w:r>
      <w:r w:rsidR="001A5646">
        <w:t xml:space="preserve"> of age, with many of that </w:t>
      </w:r>
      <w:r w:rsidR="004B3CE9">
        <w:t>age group living</w:t>
      </w:r>
      <w:r w:rsidR="00BC0508">
        <w:t xml:space="preserve"> in coastal local authority districts. </w:t>
      </w:r>
    </w:p>
    <w:p w14:paraId="7833160E" w14:textId="77777777" w:rsidR="00743995" w:rsidRDefault="00743995" w:rsidP="00591A4B">
      <w:pPr>
        <w:jc w:val="both"/>
      </w:pPr>
    </w:p>
    <w:p w14:paraId="2EA7236D" w14:textId="77777777" w:rsidR="00743995" w:rsidRDefault="00743995" w:rsidP="00591A4B">
      <w:pPr>
        <w:jc w:val="both"/>
      </w:pPr>
    </w:p>
    <w:p w14:paraId="64AD478C" w14:textId="77777777" w:rsidR="004E0704" w:rsidRDefault="004E0704" w:rsidP="00591A4B">
      <w:pPr>
        <w:jc w:val="both"/>
      </w:pPr>
    </w:p>
    <w:p w14:paraId="71ABA1CE" w14:textId="61A7F51C" w:rsidR="004E0704" w:rsidRDefault="00EE4111" w:rsidP="00BC7D78">
      <w:pPr>
        <w:jc w:val="center"/>
      </w:pPr>
      <w:r>
        <w:rPr>
          <w:noProof/>
        </w:rPr>
        <w:drawing>
          <wp:inline distT="0" distB="0" distL="0" distR="0" wp14:anchorId="037329A3" wp14:editId="32A922FA">
            <wp:extent cx="3274173" cy="4818491"/>
            <wp:effectExtent l="0" t="0" r="2540" b="1270"/>
            <wp:docPr id="1236194949" name="Picture 2" descr="A map of england with green and yellow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94949" name="Picture 2" descr="A map of england with green and yellow area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95" cy="48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D570" w14:textId="6F517046" w:rsidR="00F6096C" w:rsidRPr="005334D8" w:rsidRDefault="005334D8" w:rsidP="00591A4B">
      <w:pPr>
        <w:jc w:val="both"/>
        <w:rPr>
          <w:i/>
          <w:iCs/>
        </w:rPr>
      </w:pPr>
      <w:r>
        <w:rPr>
          <w:i/>
          <w:iCs/>
        </w:rPr>
        <w:t xml:space="preserve">Figure </w:t>
      </w:r>
      <w:r w:rsidR="007A7140">
        <w:rPr>
          <w:i/>
          <w:iCs/>
        </w:rPr>
        <w:t>2</w:t>
      </w:r>
      <w:r>
        <w:rPr>
          <w:i/>
          <w:iCs/>
        </w:rPr>
        <w:t xml:space="preserve">: </w:t>
      </w:r>
      <w:r w:rsidR="000A11E9">
        <w:rPr>
          <w:i/>
          <w:iCs/>
        </w:rPr>
        <w:t>Areas of most aging and most youthful populations in England and Wales © ONS</w:t>
      </w:r>
    </w:p>
    <w:p w14:paraId="6250998C" w14:textId="77777777" w:rsidR="00591A4B" w:rsidRDefault="00591A4B" w:rsidP="00591A4B">
      <w:pPr>
        <w:jc w:val="both"/>
      </w:pPr>
    </w:p>
    <w:p w14:paraId="6747BE1A" w14:textId="378FF7A7" w:rsidR="00BC7D78" w:rsidRDefault="00BC7D78" w:rsidP="00591A4B">
      <w:pPr>
        <w:jc w:val="both"/>
      </w:pPr>
      <w:r>
        <w:t xml:space="preserve">Although being over 65 and / or disabled does not necessarily </w:t>
      </w:r>
      <w:r w:rsidR="000C46A1">
        <w:t>mean that</w:t>
      </w:r>
      <w:r>
        <w:t xml:space="preserve"> access to the sea</w:t>
      </w:r>
      <w:r w:rsidR="000C46A1">
        <w:t xml:space="preserve"> is limited</w:t>
      </w:r>
      <w:r>
        <w:t xml:space="preserve">, </w:t>
      </w:r>
      <w:r w:rsidR="00C77A4A">
        <w:t xml:space="preserve">people in these </w:t>
      </w:r>
      <w:r w:rsidR="000C46A1">
        <w:t>parts</w:t>
      </w:r>
      <w:r w:rsidR="00C77A4A">
        <w:t xml:space="preserve"> of the community </w:t>
      </w:r>
      <w:r w:rsidR="00AD71AA">
        <w:t>or those experiencing</w:t>
      </w:r>
      <w:r w:rsidR="00C77A4A">
        <w:t xml:space="preserve"> poverty are often </w:t>
      </w:r>
      <w:r w:rsidR="000C46A1">
        <w:t xml:space="preserve">disproportionally </w:t>
      </w:r>
      <w:r w:rsidR="00493337">
        <w:t>affected</w:t>
      </w:r>
      <w:r w:rsidR="00AD71AA">
        <w:t>,</w:t>
      </w:r>
      <w:r w:rsidR="00493337">
        <w:t xml:space="preserve"> with limitations to accessibility</w:t>
      </w:r>
      <w:r w:rsidR="004B62D7">
        <w:t xml:space="preserve">. They can </w:t>
      </w:r>
      <w:r w:rsidR="00493337">
        <w:t xml:space="preserve">therefore feel less connected to </w:t>
      </w:r>
      <w:r w:rsidR="004B62D7">
        <w:t xml:space="preserve">the </w:t>
      </w:r>
      <w:r w:rsidR="00543D70">
        <w:t>ocean</w:t>
      </w:r>
      <w:r w:rsidR="00493337">
        <w:t xml:space="preserve">. </w:t>
      </w:r>
      <w:r w:rsidR="00C77A4A">
        <w:t xml:space="preserve"> </w:t>
      </w:r>
    </w:p>
    <w:p w14:paraId="6C13D03F" w14:textId="77777777" w:rsidR="00743995" w:rsidRDefault="00743995" w:rsidP="00591A4B">
      <w:pPr>
        <w:jc w:val="both"/>
      </w:pPr>
    </w:p>
    <w:p w14:paraId="70781F6B" w14:textId="63B45DBD" w:rsidR="00743995" w:rsidRDefault="009052A1" w:rsidP="00591A4B">
      <w:pPr>
        <w:jc w:val="both"/>
      </w:pPr>
      <w:r>
        <w:t>O</w:t>
      </w:r>
      <w:r w:rsidR="004B62D7">
        <w:t>cean</w:t>
      </w:r>
      <w:r>
        <w:t>s</w:t>
      </w:r>
      <w:r w:rsidR="004B62D7">
        <w:t xml:space="preserve"> </w:t>
      </w:r>
      <w:r w:rsidR="00B3772C">
        <w:t>can offer both physical and emotional benefits</w:t>
      </w:r>
      <w:r w:rsidR="005C4E9A">
        <w:t>,</w:t>
      </w:r>
      <w:r w:rsidR="000E3C75">
        <w:t xml:space="preserve"> therefore,</w:t>
      </w:r>
      <w:r w:rsidR="005C4E9A">
        <w:t xml:space="preserve"> </w:t>
      </w:r>
      <w:r w:rsidR="00C40409">
        <w:t>by developing</w:t>
      </w:r>
      <w:r w:rsidR="005C4E9A">
        <w:t xml:space="preserve"> a people centric approach to </w:t>
      </w:r>
      <w:r w:rsidR="00C23EAB">
        <w:t xml:space="preserve">engagement with blue spaces, </w:t>
      </w:r>
      <w:r w:rsidR="00C3184F">
        <w:t xml:space="preserve">it </w:t>
      </w:r>
      <w:r w:rsidR="00F27979">
        <w:t>becomes</w:t>
      </w:r>
      <w:r w:rsidR="00C23EAB">
        <w:t xml:space="preserve"> part of the solution</w:t>
      </w:r>
      <w:r w:rsidR="00C3184F">
        <w:t xml:space="preserve"> to remove barriers</w:t>
      </w:r>
      <w:r w:rsidR="00C23EAB">
        <w:t xml:space="preserve">. </w:t>
      </w:r>
      <w:r w:rsidR="00743995">
        <w:t xml:space="preserve"> </w:t>
      </w:r>
    </w:p>
    <w:p w14:paraId="09D90136" w14:textId="77777777" w:rsidR="00BC7D78" w:rsidRDefault="00BC7D78" w:rsidP="00591A4B">
      <w:pPr>
        <w:jc w:val="both"/>
      </w:pPr>
    </w:p>
    <w:p w14:paraId="6691AD09" w14:textId="780F583B" w:rsidR="00591A4B" w:rsidRDefault="003817E5" w:rsidP="00591A4B">
      <w:pPr>
        <w:pStyle w:val="Heading1"/>
        <w:jc w:val="both"/>
      </w:pPr>
      <w:r>
        <w:lastRenderedPageBreak/>
        <w:t>Connected blue spaces</w:t>
      </w:r>
    </w:p>
    <w:p w14:paraId="29CA9872" w14:textId="6A2EA97D" w:rsidR="00320A0C" w:rsidRDefault="00013CCC" w:rsidP="00591A4B">
      <w:pPr>
        <w:jc w:val="both"/>
      </w:pPr>
      <w:r>
        <w:t>Blue spaces can be defined as</w:t>
      </w:r>
      <w:r w:rsidR="00FA6E67">
        <w:t xml:space="preserve"> </w:t>
      </w:r>
      <w:r w:rsidR="00FA6E67" w:rsidRPr="00FA6E67">
        <w:rPr>
          <w:i/>
          <w:iCs/>
        </w:rPr>
        <w:t>outdoor environments</w:t>
      </w:r>
      <w:r w:rsidR="00F27979">
        <w:rPr>
          <w:i/>
          <w:iCs/>
        </w:rPr>
        <w:t xml:space="preserve"> </w:t>
      </w:r>
      <w:r w:rsidR="00FA6E67" w:rsidRPr="00FA6E67">
        <w:rPr>
          <w:i/>
          <w:iCs/>
        </w:rPr>
        <w:t>–</w:t>
      </w:r>
      <w:r w:rsidR="00F27979">
        <w:rPr>
          <w:i/>
          <w:iCs/>
        </w:rPr>
        <w:t xml:space="preserve"> </w:t>
      </w:r>
      <w:r w:rsidR="00FA6E67" w:rsidRPr="00FA6E67">
        <w:rPr>
          <w:i/>
          <w:iCs/>
        </w:rPr>
        <w:t>either natural or manmade</w:t>
      </w:r>
      <w:r w:rsidR="00F27979">
        <w:rPr>
          <w:i/>
          <w:iCs/>
        </w:rPr>
        <w:t xml:space="preserve"> </w:t>
      </w:r>
      <w:r w:rsidR="00FA6E67" w:rsidRPr="00FA6E67">
        <w:rPr>
          <w:i/>
          <w:iCs/>
        </w:rPr>
        <w:t>–</w:t>
      </w:r>
      <w:r w:rsidR="00F27979">
        <w:rPr>
          <w:i/>
          <w:iCs/>
        </w:rPr>
        <w:t xml:space="preserve"> </w:t>
      </w:r>
      <w:r w:rsidR="00FA6E67" w:rsidRPr="00FA6E67">
        <w:rPr>
          <w:i/>
          <w:iCs/>
        </w:rPr>
        <w:t>that prominently feature water and are accessible to people</w:t>
      </w:r>
      <w:r>
        <w:t xml:space="preserve"> (</w:t>
      </w:r>
      <w:hyperlink r:id="rId14" w:history="1">
        <w:r w:rsidR="00FA6E67" w:rsidRPr="00FA6E67">
          <w:rPr>
            <w:rStyle w:val="Hyperlink"/>
          </w:rPr>
          <w:t>Environment Agency</w:t>
        </w:r>
      </w:hyperlink>
      <w:r w:rsidR="00FA6E67">
        <w:t xml:space="preserve">). Even puddles can be classified as blue spaces. </w:t>
      </w:r>
      <w:r w:rsidR="00D37DF0">
        <w:t xml:space="preserve">As all the water </w:t>
      </w:r>
      <w:r w:rsidR="00CE0FCC">
        <w:t>on the planet</w:t>
      </w:r>
      <w:r w:rsidR="00D37DF0">
        <w:t xml:space="preserve"> is connected</w:t>
      </w:r>
      <w:r w:rsidR="00962A38">
        <w:t xml:space="preserve">, </w:t>
      </w:r>
      <w:r w:rsidR="00BF5AB7">
        <w:t xml:space="preserve">driving the planet, the more people can engage with their blue spaces, the more awareness can be gained about the </w:t>
      </w:r>
      <w:r w:rsidR="00320A0C">
        <w:t xml:space="preserve">role water plays in keeping the planet healthy. </w:t>
      </w:r>
    </w:p>
    <w:p w14:paraId="65320950" w14:textId="77777777" w:rsidR="002C5B76" w:rsidRDefault="002C5B76" w:rsidP="00591A4B">
      <w:pPr>
        <w:jc w:val="both"/>
      </w:pPr>
    </w:p>
    <w:p w14:paraId="3907688D" w14:textId="581130AF" w:rsidR="00F14158" w:rsidRDefault="00F14158" w:rsidP="00591A4B">
      <w:pPr>
        <w:jc w:val="both"/>
      </w:pPr>
      <w:r>
        <w:rPr>
          <w:noProof/>
        </w:rPr>
        <w:drawing>
          <wp:inline distT="0" distB="0" distL="0" distR="0" wp14:anchorId="26857C5F" wp14:editId="1FB2B083">
            <wp:extent cx="6120765" cy="4590415"/>
            <wp:effectExtent l="0" t="0" r="0" b="635"/>
            <wp:docPr id="530758112" name="Picture 3" descr="A puddle of water with cloud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58112" name="Picture 3" descr="A puddle of water with clouds and tre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9282" w14:textId="53379ABB" w:rsidR="00F14158" w:rsidRPr="00F14158" w:rsidRDefault="00F14158" w:rsidP="00591A4B">
      <w:pPr>
        <w:jc w:val="both"/>
        <w:rPr>
          <w:i/>
          <w:iCs/>
        </w:rPr>
      </w:pPr>
      <w:r>
        <w:rPr>
          <w:i/>
          <w:iCs/>
        </w:rPr>
        <w:t xml:space="preserve">Figure 3: </w:t>
      </w:r>
      <w:r w:rsidR="00BC47F7">
        <w:rPr>
          <w:i/>
          <w:iCs/>
        </w:rPr>
        <w:t xml:space="preserve">Even a puddle is a blue space. CREDIT: </w:t>
      </w:r>
      <w:proofErr w:type="spellStart"/>
      <w:r w:rsidR="00BC47F7">
        <w:rPr>
          <w:i/>
          <w:iCs/>
        </w:rPr>
        <w:t>gargargarrick</w:t>
      </w:r>
      <w:proofErr w:type="spellEnd"/>
      <w:r w:rsidR="00BC47F7">
        <w:rPr>
          <w:i/>
          <w:iCs/>
        </w:rPr>
        <w:t xml:space="preserve"> Flickr</w:t>
      </w:r>
    </w:p>
    <w:p w14:paraId="719C8250" w14:textId="77777777" w:rsidR="00F14158" w:rsidRDefault="00F14158" w:rsidP="00591A4B">
      <w:pPr>
        <w:jc w:val="both"/>
      </w:pPr>
    </w:p>
    <w:p w14:paraId="408C90EE" w14:textId="742CC487" w:rsidR="00591A4B" w:rsidRDefault="002C5B76" w:rsidP="00591A4B">
      <w:pPr>
        <w:jc w:val="both"/>
      </w:pPr>
      <w:r>
        <w:t xml:space="preserve">When working with communities, the OCT aims to help people understand how </w:t>
      </w:r>
      <w:r w:rsidR="00990E56">
        <w:t xml:space="preserve">the </w:t>
      </w:r>
      <w:r w:rsidR="005B6221">
        <w:t xml:space="preserve">ocean </w:t>
      </w:r>
      <w:r w:rsidR="00990E56">
        <w:t xml:space="preserve">works </w:t>
      </w:r>
      <w:r w:rsidR="00000ABF">
        <w:t>at</w:t>
      </w:r>
      <w:r w:rsidR="00990E56">
        <w:t xml:space="preserve"> a localised level</w:t>
      </w:r>
      <w:r w:rsidR="006D00FA">
        <w:t xml:space="preserve">. </w:t>
      </w:r>
      <w:r w:rsidR="00F73C9F">
        <w:t>It can u</w:t>
      </w:r>
      <w:r w:rsidR="006D00FA">
        <w:t>nlock opportunities for people to engage and have fun with the</w:t>
      </w:r>
      <w:r w:rsidR="00F73C9F">
        <w:t>ir blue space</w:t>
      </w:r>
      <w:r w:rsidR="006D00FA">
        <w:t xml:space="preserve">. </w:t>
      </w:r>
      <w:r w:rsidR="000A5436">
        <w:t>B</w:t>
      </w:r>
      <w:r w:rsidR="00441B38">
        <w:t xml:space="preserve">y including </w:t>
      </w:r>
      <w:r w:rsidR="00FB3392">
        <w:t xml:space="preserve">as many people as possible </w:t>
      </w:r>
      <w:r w:rsidR="000A5436">
        <w:t>within a community</w:t>
      </w:r>
      <w:r w:rsidR="00441B38">
        <w:t xml:space="preserve">, they can take actions in caring for the </w:t>
      </w:r>
      <w:r w:rsidR="00FB3392">
        <w:t>o</w:t>
      </w:r>
      <w:r w:rsidR="0017527F">
        <w:t>cean</w:t>
      </w:r>
      <w:r w:rsidR="00FB3392">
        <w:t xml:space="preserve"> together</w:t>
      </w:r>
      <w:r w:rsidR="00441B38">
        <w:t>.</w:t>
      </w:r>
      <w:r w:rsidR="00470582">
        <w:t xml:space="preserve"> </w:t>
      </w:r>
    </w:p>
    <w:p w14:paraId="37EFB25B" w14:textId="77777777" w:rsidR="00591A4B" w:rsidRDefault="00591A4B" w:rsidP="00591A4B">
      <w:pPr>
        <w:jc w:val="both"/>
      </w:pPr>
    </w:p>
    <w:p w14:paraId="555D34BF" w14:textId="77777777" w:rsidR="00BC47F7" w:rsidRDefault="00BC47F7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1E2D5119" w14:textId="1737DE70" w:rsidR="00591A4B" w:rsidRDefault="00E300E0" w:rsidP="00591A4B">
      <w:pPr>
        <w:pStyle w:val="Heading1"/>
        <w:jc w:val="both"/>
      </w:pPr>
      <w:r>
        <w:t>Role of technology</w:t>
      </w:r>
    </w:p>
    <w:p w14:paraId="62419943" w14:textId="45127AC4" w:rsidR="00591A4B" w:rsidRDefault="00E300E0" w:rsidP="00591A4B">
      <w:pPr>
        <w:jc w:val="both"/>
      </w:pPr>
      <w:r>
        <w:t xml:space="preserve">One </w:t>
      </w:r>
      <w:r w:rsidR="001468E2">
        <w:t xml:space="preserve">innovative </w:t>
      </w:r>
      <w:r>
        <w:t xml:space="preserve">method the OCT has used to </w:t>
      </w:r>
      <w:r w:rsidR="004314E8">
        <w:t>help people within marginal</w:t>
      </w:r>
      <w:r w:rsidR="001468E2">
        <w:t>ised</w:t>
      </w:r>
      <w:r w:rsidR="004314E8">
        <w:t xml:space="preserve"> communities is the use of VR headsets. Specia</w:t>
      </w:r>
      <w:r w:rsidR="0017527F">
        <w:t>l</w:t>
      </w:r>
      <w:r w:rsidR="004314E8">
        <w:t>l</w:t>
      </w:r>
      <w:r w:rsidR="0017527F">
        <w:t>y created</w:t>
      </w:r>
      <w:r w:rsidR="004314E8">
        <w:t xml:space="preserve"> films have been made which, when viewed through a </w:t>
      </w:r>
      <w:r w:rsidR="00FB3392">
        <w:t>headset, allow</w:t>
      </w:r>
      <w:r w:rsidR="004314E8">
        <w:t xml:space="preserve"> people </w:t>
      </w:r>
      <w:r w:rsidR="0017527F">
        <w:t>to become</w:t>
      </w:r>
      <w:r w:rsidR="004314E8">
        <w:t xml:space="preserve"> immersed in </w:t>
      </w:r>
      <w:r w:rsidR="0017527F">
        <w:t xml:space="preserve">the </w:t>
      </w:r>
      <w:r w:rsidR="003B2382">
        <w:t xml:space="preserve">ocean </w:t>
      </w:r>
      <w:r w:rsidR="004314E8">
        <w:t xml:space="preserve">environment. </w:t>
      </w:r>
      <w:r w:rsidR="00AA62B7">
        <w:t xml:space="preserve">This </w:t>
      </w:r>
      <w:r w:rsidR="00431022">
        <w:t>has been</w:t>
      </w:r>
      <w:r w:rsidR="00AA62B7">
        <w:t xml:space="preserve"> particularly successful with older </w:t>
      </w:r>
      <w:r w:rsidR="00D30A1D">
        <w:t>adults</w:t>
      </w:r>
      <w:r w:rsidR="00AA62B7">
        <w:t xml:space="preserve"> </w:t>
      </w:r>
      <w:r w:rsidR="00B15AEC">
        <w:t xml:space="preserve">as </w:t>
      </w:r>
      <w:r w:rsidR="00AE3F62">
        <w:t>whe</w:t>
      </w:r>
      <w:r w:rsidR="00AA2AB7">
        <w:t>n</w:t>
      </w:r>
      <w:r w:rsidR="00AA62B7">
        <w:t xml:space="preserve"> </w:t>
      </w:r>
      <w:r w:rsidR="00CE0B2A">
        <w:t xml:space="preserve">looking at the </w:t>
      </w:r>
      <w:r w:rsidR="003B2382">
        <w:t xml:space="preserve">ocean </w:t>
      </w:r>
      <w:r w:rsidR="00CE0B2A">
        <w:t xml:space="preserve">through this lens </w:t>
      </w:r>
      <w:r w:rsidR="00B15AEC">
        <w:t xml:space="preserve">it </w:t>
      </w:r>
      <w:r w:rsidR="00CE0B2A">
        <w:t xml:space="preserve">has helped to ignite feelings </w:t>
      </w:r>
      <w:r w:rsidR="00D30A1D" w:rsidRPr="00D30A1D">
        <w:t xml:space="preserve">and core memories associated with the sea, specifically the emotional impact of visiting the </w:t>
      </w:r>
      <w:r w:rsidR="003B2382">
        <w:t>o</w:t>
      </w:r>
      <w:r w:rsidR="003B2382" w:rsidRPr="00D30A1D">
        <w:t>cean</w:t>
      </w:r>
      <w:r w:rsidR="00D30A1D" w:rsidRPr="00D30A1D">
        <w:t>.</w:t>
      </w:r>
    </w:p>
    <w:p w14:paraId="30B8E99F" w14:textId="77777777" w:rsidR="00AE3F62" w:rsidRDefault="00AE3F62" w:rsidP="00591A4B">
      <w:pPr>
        <w:jc w:val="both"/>
      </w:pPr>
    </w:p>
    <w:p w14:paraId="77EEE2BC" w14:textId="604997AB" w:rsidR="00625EE7" w:rsidRDefault="00AE3F62" w:rsidP="00625EE7">
      <w:pPr>
        <w:jc w:val="both"/>
      </w:pPr>
      <w:r>
        <w:t>Although still in its infancy, there has been research in</w:t>
      </w:r>
      <w:r w:rsidR="00237847">
        <w:t>to</w:t>
      </w:r>
      <w:r w:rsidR="00DF661E">
        <w:t xml:space="preserve"> how</w:t>
      </w:r>
      <w:r>
        <w:t xml:space="preserve"> the relationship</w:t>
      </w:r>
      <w:r w:rsidR="00B15AEC">
        <w:t xml:space="preserve"> of</w:t>
      </w:r>
      <w:r>
        <w:t xml:space="preserve"> unlocking these core memories</w:t>
      </w:r>
      <w:r w:rsidR="0016489C">
        <w:t>, feelings and emotions</w:t>
      </w:r>
      <w:r>
        <w:t xml:space="preserve"> connected to nature can</w:t>
      </w:r>
      <w:r w:rsidR="006B5A13">
        <w:t xml:space="preserve"> benefit those who are </w:t>
      </w:r>
      <w:r w:rsidR="00653EF3">
        <w:t>living with memory loss</w:t>
      </w:r>
      <w:r w:rsidR="00345561">
        <w:t>, particularly</w:t>
      </w:r>
      <w:r w:rsidR="006B5A13">
        <w:t xml:space="preserve"> dementia.</w:t>
      </w:r>
      <w:r w:rsidR="00625EE7">
        <w:t xml:space="preserve"> A study conducted in 2016 identified that the most popular places (45% of the study) to visit for people with dementia was associated with water</w:t>
      </w:r>
      <w:r w:rsidR="00625EE7">
        <w:rPr>
          <w:rStyle w:val="FootnoteReference"/>
        </w:rPr>
        <w:footnoteReference w:id="1"/>
      </w:r>
      <w:r w:rsidR="00625EE7">
        <w:t>.</w:t>
      </w:r>
      <w:r w:rsidR="009C5273">
        <w:t xml:space="preserve"> This indicates a significant potential for VR technology in therapeutic settings.</w:t>
      </w:r>
    </w:p>
    <w:p w14:paraId="03FFBF24" w14:textId="227D315F" w:rsidR="00AE3F62" w:rsidRDefault="00AE3F62" w:rsidP="00591A4B">
      <w:pPr>
        <w:jc w:val="both"/>
      </w:pPr>
    </w:p>
    <w:p w14:paraId="4A78ED29" w14:textId="3EF8485E" w:rsidR="003912A6" w:rsidRDefault="00873D5C" w:rsidP="00591A4B">
      <w:pPr>
        <w:jc w:val="both"/>
      </w:pPr>
      <w:r>
        <w:t xml:space="preserve">Outreach programmes using technology can show people what a healthy </w:t>
      </w:r>
      <w:r w:rsidR="00335F0F">
        <w:t xml:space="preserve">ocean </w:t>
      </w:r>
      <w:r>
        <w:t>looks like</w:t>
      </w:r>
      <w:r w:rsidR="002E2C68">
        <w:t xml:space="preserve">, helping </w:t>
      </w:r>
      <w:r w:rsidR="00DD28A4">
        <w:t xml:space="preserve">to counteract the </w:t>
      </w:r>
      <w:r w:rsidR="00E50E0A">
        <w:t>often-blinkered</w:t>
      </w:r>
      <w:r w:rsidR="00DD28A4">
        <w:t xml:space="preserve"> perspective many have regarding the impact climate change is having on the planet</w:t>
      </w:r>
      <w:r w:rsidR="00141A3F">
        <w:t>.</w:t>
      </w:r>
      <w:r w:rsidR="00DD28A4">
        <w:t xml:space="preserve"> </w:t>
      </w:r>
      <w:r w:rsidR="00141A3F">
        <w:t xml:space="preserve">The </w:t>
      </w:r>
      <w:r w:rsidR="00335F0F">
        <w:t xml:space="preserve">ocean, </w:t>
      </w:r>
      <w:r w:rsidR="00DD28A4">
        <w:t>which has acted as the Earth’s cooling system</w:t>
      </w:r>
      <w:r w:rsidR="00F46466">
        <w:t xml:space="preserve"> for thousands of years</w:t>
      </w:r>
      <w:r w:rsidR="00141A3F">
        <w:t xml:space="preserve"> </w:t>
      </w:r>
      <w:r w:rsidR="00D34509">
        <w:t>i</w:t>
      </w:r>
      <w:r w:rsidR="00141A3F">
        <w:t>s a place which is</w:t>
      </w:r>
      <w:r w:rsidR="00E25603">
        <w:t xml:space="preserve"> often</w:t>
      </w:r>
      <w:r w:rsidR="00141A3F">
        <w:t xml:space="preserve"> felt as ‘far </w:t>
      </w:r>
      <w:r w:rsidR="00D34509">
        <w:t xml:space="preserve">away’ </w:t>
      </w:r>
      <w:r w:rsidR="00675FB7">
        <w:t>by many people and</w:t>
      </w:r>
      <w:r w:rsidR="00D34509">
        <w:t xml:space="preserve"> </w:t>
      </w:r>
      <w:r w:rsidR="00E25603">
        <w:t>therefore,</w:t>
      </w:r>
      <w:r w:rsidR="00D34509">
        <w:t xml:space="preserve"> suffers more</w:t>
      </w:r>
      <w:r w:rsidR="00977790">
        <w:t xml:space="preserve"> </w:t>
      </w:r>
      <w:r w:rsidR="001E5431">
        <w:t>from this perspective</w:t>
      </w:r>
      <w:r w:rsidR="00F72406">
        <w:t xml:space="preserve">. </w:t>
      </w:r>
      <w:r w:rsidR="00F46466" w:rsidRPr="00F46466">
        <w:t xml:space="preserve">By using technology to foster a connection with nature, individuals may be inspired to </w:t>
      </w:r>
      <w:r w:rsidR="00E50E0A" w:rsidRPr="00F46466">
        <w:t>act</w:t>
      </w:r>
      <w:r w:rsidR="00F46466" w:rsidRPr="00F46466">
        <w:t>, which c</w:t>
      </w:r>
      <w:r w:rsidR="00E50E0A">
        <w:t>ould</w:t>
      </w:r>
      <w:r w:rsidR="00F46466" w:rsidRPr="00F46466">
        <w:t>, in turn, influence governments and organi</w:t>
      </w:r>
      <w:r w:rsidR="00F46466">
        <w:t>s</w:t>
      </w:r>
      <w:r w:rsidR="00F46466" w:rsidRPr="00F46466">
        <w:t>ations to do the same</w:t>
      </w:r>
      <w:r w:rsidR="00F05854">
        <w:t>.</w:t>
      </w:r>
      <w:r w:rsidR="00DC3E51">
        <w:t xml:space="preserve"> </w:t>
      </w:r>
      <w:r w:rsidR="002E2C68" w:rsidRPr="002E2C68">
        <w:t>Moreover, technology can facilitate the development of community science program</w:t>
      </w:r>
      <w:r w:rsidR="00DC3E51">
        <w:t>me</w:t>
      </w:r>
      <w:r w:rsidR="002E2C68" w:rsidRPr="002E2C68">
        <w:t>s, enabling locali</w:t>
      </w:r>
      <w:r w:rsidR="002E2C68">
        <w:t>s</w:t>
      </w:r>
      <w:r w:rsidR="002E2C68" w:rsidRPr="002E2C68">
        <w:t>ed solutions to address specific environmental issues faced in different regions of the planet.</w:t>
      </w:r>
    </w:p>
    <w:p w14:paraId="077768EA" w14:textId="77777777" w:rsidR="002E2C68" w:rsidRDefault="002E2C68" w:rsidP="00591A4B">
      <w:pPr>
        <w:jc w:val="both"/>
      </w:pPr>
    </w:p>
    <w:p w14:paraId="76077969" w14:textId="2725DE67" w:rsidR="003912A6" w:rsidRDefault="003912A6" w:rsidP="00AA2AB7">
      <w:pPr>
        <w:pStyle w:val="Heading1"/>
      </w:pPr>
      <w:r>
        <w:t>Further reading</w:t>
      </w:r>
    </w:p>
    <w:p w14:paraId="399413AF" w14:textId="49D6F6FA" w:rsidR="003912A6" w:rsidRDefault="00BC47F7" w:rsidP="00591A4B">
      <w:pPr>
        <w:jc w:val="both"/>
        <w:rPr>
          <w:rStyle w:val="Hyperlink"/>
        </w:rPr>
      </w:pPr>
      <w:hyperlink r:id="rId16" w:history="1">
        <w:r w:rsidR="00AA2AB7" w:rsidRPr="00AA2AB7">
          <w:rPr>
            <w:rStyle w:val="Hyperlink"/>
          </w:rPr>
          <w:t>Ocean Conservation Trust</w:t>
        </w:r>
      </w:hyperlink>
    </w:p>
    <w:p w14:paraId="3479D298" w14:textId="77777777" w:rsidR="008016E7" w:rsidRDefault="008016E7" w:rsidP="00591A4B">
      <w:pPr>
        <w:jc w:val="both"/>
      </w:pPr>
    </w:p>
    <w:p w14:paraId="1011FBBD" w14:textId="77777777" w:rsidR="0094055F" w:rsidRDefault="0094055F" w:rsidP="00591A4B">
      <w:pPr>
        <w:jc w:val="both"/>
      </w:pPr>
    </w:p>
    <w:p w14:paraId="38223EB5" w14:textId="77777777" w:rsidR="0094055F" w:rsidRPr="00603575" w:rsidRDefault="0094055F" w:rsidP="00591A4B">
      <w:pPr>
        <w:jc w:val="both"/>
      </w:pPr>
    </w:p>
    <w:sectPr w:rsidR="0094055F" w:rsidRPr="00603575" w:rsidSect="003B6E97">
      <w:headerReference w:type="even" r:id="rId17"/>
      <w:headerReference w:type="default" r:id="rId18"/>
      <w:footerReference w:type="default" r:id="rId19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40E7B" w14:textId="77777777" w:rsidR="007A1C3F" w:rsidRDefault="007A1C3F">
      <w:r>
        <w:separator/>
      </w:r>
    </w:p>
  </w:endnote>
  <w:endnote w:type="continuationSeparator" w:id="0">
    <w:p w14:paraId="03C771EB" w14:textId="77777777" w:rsidR="007A1C3F" w:rsidRDefault="007A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1E8CC" w14:textId="77777777" w:rsidR="007A1C3F" w:rsidRDefault="007A1C3F">
      <w:r>
        <w:separator/>
      </w:r>
    </w:p>
  </w:footnote>
  <w:footnote w:type="continuationSeparator" w:id="0">
    <w:p w14:paraId="4FCB09FD" w14:textId="77777777" w:rsidR="007A1C3F" w:rsidRDefault="007A1C3F">
      <w:r>
        <w:continuationSeparator/>
      </w:r>
    </w:p>
  </w:footnote>
  <w:footnote w:id="1">
    <w:p w14:paraId="37DBD2B8" w14:textId="77777777" w:rsidR="00625EE7" w:rsidRDefault="00625EE7" w:rsidP="00625EE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F373BF">
          <w:rPr>
            <w:rStyle w:val="Hyperlink"/>
          </w:rPr>
          <w:t>Natural England report – dementia and the role of the natural environment, 11</w:t>
        </w:r>
        <w:r w:rsidRPr="00F373BF">
          <w:rPr>
            <w:rStyle w:val="Hyperlink"/>
            <w:vertAlign w:val="superscript"/>
          </w:rPr>
          <w:t>th</w:t>
        </w:r>
        <w:r w:rsidRPr="00F373BF">
          <w:rPr>
            <w:rStyle w:val="Hyperlink"/>
          </w:rPr>
          <w:t xml:space="preserve"> March 2016.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DE676E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8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2"/>
  </w:num>
  <w:num w:numId="2" w16cid:durableId="1598755851">
    <w:abstractNumId w:val="2"/>
  </w:num>
  <w:num w:numId="3" w16cid:durableId="219559410">
    <w:abstractNumId w:val="2"/>
  </w:num>
  <w:num w:numId="4" w16cid:durableId="1816868938">
    <w:abstractNumId w:val="18"/>
  </w:num>
  <w:num w:numId="5" w16cid:durableId="1220626742">
    <w:abstractNumId w:val="9"/>
  </w:num>
  <w:num w:numId="6" w16cid:durableId="1274172830">
    <w:abstractNumId w:val="16"/>
  </w:num>
  <w:num w:numId="7" w16cid:durableId="664361070">
    <w:abstractNumId w:val="3"/>
  </w:num>
  <w:num w:numId="8" w16cid:durableId="1933665783">
    <w:abstractNumId w:val="22"/>
  </w:num>
  <w:num w:numId="9" w16cid:durableId="1569029286">
    <w:abstractNumId w:val="28"/>
  </w:num>
  <w:num w:numId="10" w16cid:durableId="133839175">
    <w:abstractNumId w:val="4"/>
  </w:num>
  <w:num w:numId="11" w16cid:durableId="1530875473">
    <w:abstractNumId w:val="14"/>
  </w:num>
  <w:num w:numId="12" w16cid:durableId="358892131">
    <w:abstractNumId w:val="26"/>
  </w:num>
  <w:num w:numId="13" w16cid:durableId="28068035">
    <w:abstractNumId w:val="13"/>
  </w:num>
  <w:num w:numId="14" w16cid:durableId="1514150753">
    <w:abstractNumId w:val="20"/>
  </w:num>
  <w:num w:numId="15" w16cid:durableId="1056779099">
    <w:abstractNumId w:val="21"/>
  </w:num>
  <w:num w:numId="16" w16cid:durableId="1362394335">
    <w:abstractNumId w:val="31"/>
  </w:num>
  <w:num w:numId="17" w16cid:durableId="1022171436">
    <w:abstractNumId w:val="10"/>
  </w:num>
  <w:num w:numId="18" w16cid:durableId="1391806123">
    <w:abstractNumId w:val="23"/>
  </w:num>
  <w:num w:numId="19" w16cid:durableId="1439330096">
    <w:abstractNumId w:val="27"/>
  </w:num>
  <w:num w:numId="20" w16cid:durableId="1989245625">
    <w:abstractNumId w:val="8"/>
  </w:num>
  <w:num w:numId="21" w16cid:durableId="1634361290">
    <w:abstractNumId w:val="25"/>
  </w:num>
  <w:num w:numId="22" w16cid:durableId="1457914337">
    <w:abstractNumId w:val="30"/>
  </w:num>
  <w:num w:numId="23" w16cid:durableId="1866477126">
    <w:abstractNumId w:val="6"/>
  </w:num>
  <w:num w:numId="24" w16cid:durableId="1370952511">
    <w:abstractNumId w:val="17"/>
  </w:num>
  <w:num w:numId="25" w16cid:durableId="753360194">
    <w:abstractNumId w:val="5"/>
  </w:num>
  <w:num w:numId="26" w16cid:durableId="533732581">
    <w:abstractNumId w:val="29"/>
  </w:num>
  <w:num w:numId="27" w16cid:durableId="1138646051">
    <w:abstractNumId w:val="1"/>
  </w:num>
  <w:num w:numId="28" w16cid:durableId="789130528">
    <w:abstractNumId w:val="19"/>
  </w:num>
  <w:num w:numId="29" w16cid:durableId="76102436">
    <w:abstractNumId w:val="12"/>
  </w:num>
  <w:num w:numId="30" w16cid:durableId="1700272786">
    <w:abstractNumId w:val="11"/>
  </w:num>
  <w:num w:numId="31" w16cid:durableId="1640846241">
    <w:abstractNumId w:val="0"/>
  </w:num>
  <w:num w:numId="32" w16cid:durableId="1800949932">
    <w:abstractNumId w:val="7"/>
  </w:num>
  <w:num w:numId="33" w16cid:durableId="298607389">
    <w:abstractNumId w:val="19"/>
  </w:num>
  <w:num w:numId="34" w16cid:durableId="1506750160">
    <w:abstractNumId w:val="24"/>
  </w:num>
  <w:num w:numId="35" w16cid:durableId="2084528653">
    <w:abstractNumId w:val="15"/>
  </w:num>
  <w:num w:numId="36" w16cid:durableId="1257792021">
    <w:abstractNumId w:val="11"/>
  </w:num>
  <w:num w:numId="37" w16cid:durableId="13116418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E97"/>
    <w:rsid w:val="00000ABF"/>
    <w:rsid w:val="00002564"/>
    <w:rsid w:val="00007642"/>
    <w:rsid w:val="00013CCC"/>
    <w:rsid w:val="000149FE"/>
    <w:rsid w:val="00017949"/>
    <w:rsid w:val="00020D40"/>
    <w:rsid w:val="000414A8"/>
    <w:rsid w:val="00045C95"/>
    <w:rsid w:val="000749E6"/>
    <w:rsid w:val="00075520"/>
    <w:rsid w:val="000A11E9"/>
    <w:rsid w:val="000A189B"/>
    <w:rsid w:val="000A3D67"/>
    <w:rsid w:val="000A5436"/>
    <w:rsid w:val="000B0554"/>
    <w:rsid w:val="000B4DE8"/>
    <w:rsid w:val="000B6DAB"/>
    <w:rsid w:val="000C46A1"/>
    <w:rsid w:val="000C4849"/>
    <w:rsid w:val="000D0B95"/>
    <w:rsid w:val="000E3C75"/>
    <w:rsid w:val="000F0D06"/>
    <w:rsid w:val="0010148F"/>
    <w:rsid w:val="00101F41"/>
    <w:rsid w:val="001100D9"/>
    <w:rsid w:val="0012092E"/>
    <w:rsid w:val="001226A4"/>
    <w:rsid w:val="00136235"/>
    <w:rsid w:val="00141A3F"/>
    <w:rsid w:val="00144C8B"/>
    <w:rsid w:val="001468E2"/>
    <w:rsid w:val="001473A7"/>
    <w:rsid w:val="00155C72"/>
    <w:rsid w:val="0016489C"/>
    <w:rsid w:val="00165804"/>
    <w:rsid w:val="00174AC0"/>
    <w:rsid w:val="0017527F"/>
    <w:rsid w:val="0019754E"/>
    <w:rsid w:val="001A5646"/>
    <w:rsid w:val="001C2F3F"/>
    <w:rsid w:val="001C3205"/>
    <w:rsid w:val="001C4907"/>
    <w:rsid w:val="001C5275"/>
    <w:rsid w:val="001D1F2A"/>
    <w:rsid w:val="001E2892"/>
    <w:rsid w:val="001E3FD0"/>
    <w:rsid w:val="001E5431"/>
    <w:rsid w:val="001E6CC4"/>
    <w:rsid w:val="002045B3"/>
    <w:rsid w:val="00207897"/>
    <w:rsid w:val="002276C0"/>
    <w:rsid w:val="00237847"/>
    <w:rsid w:val="0024222A"/>
    <w:rsid w:val="002451AD"/>
    <w:rsid w:val="00251D86"/>
    <w:rsid w:val="00252737"/>
    <w:rsid w:val="002A6B14"/>
    <w:rsid w:val="002A77AE"/>
    <w:rsid w:val="002B3937"/>
    <w:rsid w:val="002C13EA"/>
    <w:rsid w:val="002C2D6D"/>
    <w:rsid w:val="002C5B76"/>
    <w:rsid w:val="002D7415"/>
    <w:rsid w:val="002E2C68"/>
    <w:rsid w:val="002E7F08"/>
    <w:rsid w:val="0031000F"/>
    <w:rsid w:val="00314715"/>
    <w:rsid w:val="00320A0C"/>
    <w:rsid w:val="00326FB0"/>
    <w:rsid w:val="003272AC"/>
    <w:rsid w:val="00327BA2"/>
    <w:rsid w:val="003302BD"/>
    <w:rsid w:val="00335F0F"/>
    <w:rsid w:val="0034268F"/>
    <w:rsid w:val="00345561"/>
    <w:rsid w:val="00345FA0"/>
    <w:rsid w:val="00367229"/>
    <w:rsid w:val="003735BB"/>
    <w:rsid w:val="003774B4"/>
    <w:rsid w:val="003817E5"/>
    <w:rsid w:val="00381893"/>
    <w:rsid w:val="00381F8E"/>
    <w:rsid w:val="003912A6"/>
    <w:rsid w:val="00396A65"/>
    <w:rsid w:val="003A1822"/>
    <w:rsid w:val="003A6B88"/>
    <w:rsid w:val="003B2382"/>
    <w:rsid w:val="003B2EED"/>
    <w:rsid w:val="003B6E97"/>
    <w:rsid w:val="00402F38"/>
    <w:rsid w:val="004052AF"/>
    <w:rsid w:val="00410559"/>
    <w:rsid w:val="0041383D"/>
    <w:rsid w:val="004162A4"/>
    <w:rsid w:val="00417437"/>
    <w:rsid w:val="00417ADE"/>
    <w:rsid w:val="00431022"/>
    <w:rsid w:val="004314E8"/>
    <w:rsid w:val="00441A03"/>
    <w:rsid w:val="00441B38"/>
    <w:rsid w:val="00442624"/>
    <w:rsid w:val="00445CD4"/>
    <w:rsid w:val="004567A0"/>
    <w:rsid w:val="00461BD2"/>
    <w:rsid w:val="00470582"/>
    <w:rsid w:val="00475090"/>
    <w:rsid w:val="00481E63"/>
    <w:rsid w:val="004928B6"/>
    <w:rsid w:val="00493337"/>
    <w:rsid w:val="004B3CE9"/>
    <w:rsid w:val="004B62D7"/>
    <w:rsid w:val="004C236D"/>
    <w:rsid w:val="004E0704"/>
    <w:rsid w:val="004F1B21"/>
    <w:rsid w:val="004F6E3E"/>
    <w:rsid w:val="0050485C"/>
    <w:rsid w:val="0050768D"/>
    <w:rsid w:val="005109AC"/>
    <w:rsid w:val="00527F75"/>
    <w:rsid w:val="005334D8"/>
    <w:rsid w:val="00534B87"/>
    <w:rsid w:val="00534FFF"/>
    <w:rsid w:val="0054373F"/>
    <w:rsid w:val="00543D70"/>
    <w:rsid w:val="0055183E"/>
    <w:rsid w:val="00552042"/>
    <w:rsid w:val="00557B75"/>
    <w:rsid w:val="00565E71"/>
    <w:rsid w:val="0058480F"/>
    <w:rsid w:val="00591A4B"/>
    <w:rsid w:val="00592267"/>
    <w:rsid w:val="005932D8"/>
    <w:rsid w:val="005954DF"/>
    <w:rsid w:val="005A0FA8"/>
    <w:rsid w:val="005A729F"/>
    <w:rsid w:val="005B6221"/>
    <w:rsid w:val="005B74C3"/>
    <w:rsid w:val="005C4E9A"/>
    <w:rsid w:val="005D0388"/>
    <w:rsid w:val="005E3092"/>
    <w:rsid w:val="005F42BC"/>
    <w:rsid w:val="005F6202"/>
    <w:rsid w:val="00603575"/>
    <w:rsid w:val="006147D8"/>
    <w:rsid w:val="00625EE7"/>
    <w:rsid w:val="00626EDA"/>
    <w:rsid w:val="00630420"/>
    <w:rsid w:val="0063403D"/>
    <w:rsid w:val="00635656"/>
    <w:rsid w:val="00641B77"/>
    <w:rsid w:val="00653EF3"/>
    <w:rsid w:val="006570D2"/>
    <w:rsid w:val="00664B45"/>
    <w:rsid w:val="00672548"/>
    <w:rsid w:val="006738A5"/>
    <w:rsid w:val="00675FB7"/>
    <w:rsid w:val="00684975"/>
    <w:rsid w:val="00693D6B"/>
    <w:rsid w:val="00694476"/>
    <w:rsid w:val="00697C1B"/>
    <w:rsid w:val="006A3139"/>
    <w:rsid w:val="006A6BD5"/>
    <w:rsid w:val="006B5A13"/>
    <w:rsid w:val="006B60EE"/>
    <w:rsid w:val="006C3B1E"/>
    <w:rsid w:val="006C5F11"/>
    <w:rsid w:val="006D00FA"/>
    <w:rsid w:val="006D7891"/>
    <w:rsid w:val="006D7FBA"/>
    <w:rsid w:val="006F1F2D"/>
    <w:rsid w:val="006F49A9"/>
    <w:rsid w:val="006F77FA"/>
    <w:rsid w:val="00721BFE"/>
    <w:rsid w:val="00740684"/>
    <w:rsid w:val="00743995"/>
    <w:rsid w:val="00747C6F"/>
    <w:rsid w:val="0075131C"/>
    <w:rsid w:val="007570A4"/>
    <w:rsid w:val="007653D3"/>
    <w:rsid w:val="0076787D"/>
    <w:rsid w:val="00775FE8"/>
    <w:rsid w:val="007A1C3F"/>
    <w:rsid w:val="007A332A"/>
    <w:rsid w:val="007A401C"/>
    <w:rsid w:val="007A7140"/>
    <w:rsid w:val="007B5402"/>
    <w:rsid w:val="007C1C3F"/>
    <w:rsid w:val="007D7B3F"/>
    <w:rsid w:val="007E6B31"/>
    <w:rsid w:val="008016E7"/>
    <w:rsid w:val="00823165"/>
    <w:rsid w:val="00823B9F"/>
    <w:rsid w:val="0082754F"/>
    <w:rsid w:val="00831666"/>
    <w:rsid w:val="00843B9F"/>
    <w:rsid w:val="00852597"/>
    <w:rsid w:val="008567B0"/>
    <w:rsid w:val="00860D5C"/>
    <w:rsid w:val="00866822"/>
    <w:rsid w:val="008718F3"/>
    <w:rsid w:val="00873D5C"/>
    <w:rsid w:val="0089541F"/>
    <w:rsid w:val="008958B9"/>
    <w:rsid w:val="008B09BD"/>
    <w:rsid w:val="008C1F40"/>
    <w:rsid w:val="008D2C9F"/>
    <w:rsid w:val="008D3C34"/>
    <w:rsid w:val="008F08A6"/>
    <w:rsid w:val="008F1587"/>
    <w:rsid w:val="008F305D"/>
    <w:rsid w:val="008F5EBC"/>
    <w:rsid w:val="008F644F"/>
    <w:rsid w:val="00900A25"/>
    <w:rsid w:val="00902116"/>
    <w:rsid w:val="00904313"/>
    <w:rsid w:val="009045E8"/>
    <w:rsid w:val="009052A1"/>
    <w:rsid w:val="00921BD7"/>
    <w:rsid w:val="00934E28"/>
    <w:rsid w:val="009350D3"/>
    <w:rsid w:val="00936F3E"/>
    <w:rsid w:val="0094055F"/>
    <w:rsid w:val="00962A38"/>
    <w:rsid w:val="00964037"/>
    <w:rsid w:val="0096523D"/>
    <w:rsid w:val="00965A15"/>
    <w:rsid w:val="00965C82"/>
    <w:rsid w:val="00977790"/>
    <w:rsid w:val="00980A77"/>
    <w:rsid w:val="009817A2"/>
    <w:rsid w:val="00984135"/>
    <w:rsid w:val="009849EA"/>
    <w:rsid w:val="0098611E"/>
    <w:rsid w:val="00987759"/>
    <w:rsid w:val="00990E56"/>
    <w:rsid w:val="009A0BB2"/>
    <w:rsid w:val="009A2A08"/>
    <w:rsid w:val="009B23BB"/>
    <w:rsid w:val="009C1D8C"/>
    <w:rsid w:val="009C5273"/>
    <w:rsid w:val="009C5F9B"/>
    <w:rsid w:val="009D2AA4"/>
    <w:rsid w:val="009D2D59"/>
    <w:rsid w:val="009D3F1C"/>
    <w:rsid w:val="009E769C"/>
    <w:rsid w:val="009F38DA"/>
    <w:rsid w:val="009F5218"/>
    <w:rsid w:val="009F681D"/>
    <w:rsid w:val="00A017D6"/>
    <w:rsid w:val="00A110A5"/>
    <w:rsid w:val="00A11EB6"/>
    <w:rsid w:val="00A17F33"/>
    <w:rsid w:val="00A24EE2"/>
    <w:rsid w:val="00A30E41"/>
    <w:rsid w:val="00A4179C"/>
    <w:rsid w:val="00A65DEB"/>
    <w:rsid w:val="00A6777F"/>
    <w:rsid w:val="00A834CF"/>
    <w:rsid w:val="00A8382E"/>
    <w:rsid w:val="00A861D9"/>
    <w:rsid w:val="00A87A81"/>
    <w:rsid w:val="00A971F4"/>
    <w:rsid w:val="00A974D5"/>
    <w:rsid w:val="00AA0B52"/>
    <w:rsid w:val="00AA0B6D"/>
    <w:rsid w:val="00AA2AB7"/>
    <w:rsid w:val="00AA62B7"/>
    <w:rsid w:val="00AC3180"/>
    <w:rsid w:val="00AD655F"/>
    <w:rsid w:val="00AD71AA"/>
    <w:rsid w:val="00AE1D92"/>
    <w:rsid w:val="00AE3F62"/>
    <w:rsid w:val="00B00217"/>
    <w:rsid w:val="00B12BBD"/>
    <w:rsid w:val="00B14AE4"/>
    <w:rsid w:val="00B14BF1"/>
    <w:rsid w:val="00B15AEC"/>
    <w:rsid w:val="00B25674"/>
    <w:rsid w:val="00B3772C"/>
    <w:rsid w:val="00B5181E"/>
    <w:rsid w:val="00B52F60"/>
    <w:rsid w:val="00B54E6B"/>
    <w:rsid w:val="00B55C0B"/>
    <w:rsid w:val="00B5670C"/>
    <w:rsid w:val="00B567C8"/>
    <w:rsid w:val="00B676A6"/>
    <w:rsid w:val="00B72CEE"/>
    <w:rsid w:val="00B82387"/>
    <w:rsid w:val="00B84E93"/>
    <w:rsid w:val="00B94924"/>
    <w:rsid w:val="00BA586B"/>
    <w:rsid w:val="00BB169C"/>
    <w:rsid w:val="00BB45B7"/>
    <w:rsid w:val="00BB4AB1"/>
    <w:rsid w:val="00BC0508"/>
    <w:rsid w:val="00BC2FC7"/>
    <w:rsid w:val="00BC47F7"/>
    <w:rsid w:val="00BC7D78"/>
    <w:rsid w:val="00BD29BC"/>
    <w:rsid w:val="00BF4F58"/>
    <w:rsid w:val="00BF5AB7"/>
    <w:rsid w:val="00BF6FBA"/>
    <w:rsid w:val="00BF77E4"/>
    <w:rsid w:val="00C02692"/>
    <w:rsid w:val="00C0338C"/>
    <w:rsid w:val="00C0347B"/>
    <w:rsid w:val="00C05B7D"/>
    <w:rsid w:val="00C23EAB"/>
    <w:rsid w:val="00C241FC"/>
    <w:rsid w:val="00C27FD3"/>
    <w:rsid w:val="00C3184F"/>
    <w:rsid w:val="00C40409"/>
    <w:rsid w:val="00C454C2"/>
    <w:rsid w:val="00C47328"/>
    <w:rsid w:val="00C52023"/>
    <w:rsid w:val="00C57125"/>
    <w:rsid w:val="00C74BCF"/>
    <w:rsid w:val="00C77A4A"/>
    <w:rsid w:val="00C90F01"/>
    <w:rsid w:val="00C9481D"/>
    <w:rsid w:val="00CA51FE"/>
    <w:rsid w:val="00CB1627"/>
    <w:rsid w:val="00CB338B"/>
    <w:rsid w:val="00CC170C"/>
    <w:rsid w:val="00CC1EAE"/>
    <w:rsid w:val="00CC675F"/>
    <w:rsid w:val="00CD3AD7"/>
    <w:rsid w:val="00CD3B27"/>
    <w:rsid w:val="00CD5AE3"/>
    <w:rsid w:val="00CD7052"/>
    <w:rsid w:val="00CE0B2A"/>
    <w:rsid w:val="00CE0FCC"/>
    <w:rsid w:val="00CE43C8"/>
    <w:rsid w:val="00CE5CD9"/>
    <w:rsid w:val="00CE7E30"/>
    <w:rsid w:val="00D00A48"/>
    <w:rsid w:val="00D07D82"/>
    <w:rsid w:val="00D15B88"/>
    <w:rsid w:val="00D22C29"/>
    <w:rsid w:val="00D24477"/>
    <w:rsid w:val="00D30A1D"/>
    <w:rsid w:val="00D31DC9"/>
    <w:rsid w:val="00D3357C"/>
    <w:rsid w:val="00D34509"/>
    <w:rsid w:val="00D37DF0"/>
    <w:rsid w:val="00D42642"/>
    <w:rsid w:val="00D429F1"/>
    <w:rsid w:val="00D42D0E"/>
    <w:rsid w:val="00D51DB7"/>
    <w:rsid w:val="00D76BBD"/>
    <w:rsid w:val="00D776BD"/>
    <w:rsid w:val="00D832F5"/>
    <w:rsid w:val="00D87765"/>
    <w:rsid w:val="00D90912"/>
    <w:rsid w:val="00D932BD"/>
    <w:rsid w:val="00D96D44"/>
    <w:rsid w:val="00DA19A2"/>
    <w:rsid w:val="00DA59B9"/>
    <w:rsid w:val="00DB3249"/>
    <w:rsid w:val="00DC3E51"/>
    <w:rsid w:val="00DD0159"/>
    <w:rsid w:val="00DD288B"/>
    <w:rsid w:val="00DD28A4"/>
    <w:rsid w:val="00DD43F9"/>
    <w:rsid w:val="00DE3851"/>
    <w:rsid w:val="00DE5ABE"/>
    <w:rsid w:val="00DF661E"/>
    <w:rsid w:val="00E0456F"/>
    <w:rsid w:val="00E050D1"/>
    <w:rsid w:val="00E05418"/>
    <w:rsid w:val="00E25603"/>
    <w:rsid w:val="00E27AF7"/>
    <w:rsid w:val="00E300E0"/>
    <w:rsid w:val="00E35A21"/>
    <w:rsid w:val="00E361E3"/>
    <w:rsid w:val="00E3761B"/>
    <w:rsid w:val="00E45847"/>
    <w:rsid w:val="00E459AD"/>
    <w:rsid w:val="00E50E0A"/>
    <w:rsid w:val="00E634BA"/>
    <w:rsid w:val="00E75F23"/>
    <w:rsid w:val="00E77C04"/>
    <w:rsid w:val="00E909BE"/>
    <w:rsid w:val="00E93CFE"/>
    <w:rsid w:val="00EB473F"/>
    <w:rsid w:val="00EB4B19"/>
    <w:rsid w:val="00EB5770"/>
    <w:rsid w:val="00ED7AD4"/>
    <w:rsid w:val="00EE2C15"/>
    <w:rsid w:val="00EE4111"/>
    <w:rsid w:val="00F05854"/>
    <w:rsid w:val="00F14158"/>
    <w:rsid w:val="00F1470E"/>
    <w:rsid w:val="00F162DA"/>
    <w:rsid w:val="00F22DEA"/>
    <w:rsid w:val="00F27979"/>
    <w:rsid w:val="00F32F8E"/>
    <w:rsid w:val="00F373BF"/>
    <w:rsid w:val="00F46466"/>
    <w:rsid w:val="00F6096C"/>
    <w:rsid w:val="00F60DFC"/>
    <w:rsid w:val="00F632D8"/>
    <w:rsid w:val="00F72406"/>
    <w:rsid w:val="00F73C9F"/>
    <w:rsid w:val="00F81253"/>
    <w:rsid w:val="00F95593"/>
    <w:rsid w:val="00F965F3"/>
    <w:rsid w:val="00FA6E67"/>
    <w:rsid w:val="00FB3392"/>
    <w:rsid w:val="00FB34E0"/>
    <w:rsid w:val="00FB5538"/>
    <w:rsid w:val="00FD56A4"/>
    <w:rsid w:val="00FE26B1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4C23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236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1B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BFE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21BFE"/>
    <w:rPr>
      <w:vertAlign w:val="superscript"/>
    </w:rPr>
  </w:style>
  <w:style w:type="paragraph" w:styleId="Revision">
    <w:name w:val="Revision"/>
    <w:hidden/>
    <w:uiPriority w:val="99"/>
    <w:semiHidden/>
    <w:rsid w:val="006570D2"/>
    <w:rPr>
      <w:rFonts w:ascii="Arial" w:hAnsi="Arial"/>
      <w:sz w:val="22"/>
      <w:szCs w:val="19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F77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ons.gov.uk/peoplepopulationandcommunity/healthandsocialcare/healthandwellbeing/bulletins/disabilityenglandandwales/census2021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oceanconservationtrust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nvironmentagency.blog.gov.uk/2021/08/04/blue-space-the-final-frontier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government/news/new-research-into-dementia-and-the-role-of-the-natural-environmen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8" ma:contentTypeDescription="Create a new document." ma:contentTypeScope="" ma:versionID="80b6d4c330bd052135854d6547464b9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612ded6ac3ecb0adab5874307195783d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010E85-1E53-424B-B150-CF22DE17C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1BD9BF-7086-4A03-BE47-1B9D8E4C4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Owen</dc:creator>
  <cp:lastModifiedBy>Rachel Owen</cp:lastModifiedBy>
  <cp:revision>200</cp:revision>
  <cp:lastPrinted>2004-07-08T14:42:00Z</cp:lastPrinted>
  <dcterms:created xsi:type="dcterms:W3CDTF">2024-07-09T14:01:00Z</dcterms:created>
  <dcterms:modified xsi:type="dcterms:W3CDTF">2024-07-26T11:16:00Z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