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D2400A2" w14:textId="77777777" w:rsidTr="0F55D510">
        <w:trPr>
          <w:trHeight w:hRule="exact" w:val="1361"/>
        </w:trPr>
        <w:tc>
          <w:tcPr>
            <w:tcW w:w="7370" w:type="dxa"/>
            <w:shd w:val="clear" w:color="auto" w:fill="auto"/>
            <w:tcMar>
              <w:left w:w="0" w:type="dxa"/>
              <w:right w:w="0" w:type="dxa"/>
            </w:tcMar>
          </w:tcPr>
          <w:p w14:paraId="4FE07B23" w14:textId="520D07A1" w:rsidR="003735BB" w:rsidRPr="001D6A55" w:rsidRDefault="00833134" w:rsidP="001D6A55">
            <w:pPr>
              <w:spacing w:after="160" w:line="257" w:lineRule="auto"/>
              <w:rPr>
                <w:rFonts w:eastAsia="Arial" w:cs="Arial"/>
                <w:sz w:val="48"/>
                <w:szCs w:val="48"/>
              </w:rPr>
            </w:pPr>
            <w:r w:rsidRPr="001D6A55">
              <w:rPr>
                <w:rFonts w:eastAsia="Arial" w:cs="Arial"/>
                <w:b/>
                <w:bCs/>
                <w:sz w:val="48"/>
                <w:szCs w:val="48"/>
              </w:rPr>
              <w:t>Voices</w:t>
            </w:r>
            <w:r w:rsidR="41AF172C" w:rsidRPr="001D6A55">
              <w:rPr>
                <w:rFonts w:eastAsia="Arial" w:cs="Arial"/>
                <w:b/>
                <w:bCs/>
                <w:sz w:val="48"/>
                <w:szCs w:val="48"/>
              </w:rPr>
              <w:t xml:space="preserve"> from the Global South</w:t>
            </w:r>
            <w:r w:rsidR="2F6F5C17" w:rsidRPr="001D6A55">
              <w:rPr>
                <w:rFonts w:eastAsia="Arial" w:cs="Arial"/>
                <w:b/>
                <w:bCs/>
                <w:sz w:val="48"/>
                <w:szCs w:val="48"/>
              </w:rPr>
              <w:t xml:space="preserve">: Many contexts, one journey </w:t>
            </w:r>
          </w:p>
          <w:p w14:paraId="536340B0" w14:textId="440F78CD" w:rsidR="003735BB" w:rsidRPr="005954DF" w:rsidRDefault="6860FA6A" w:rsidP="001D6A55">
            <w:pPr>
              <w:pStyle w:val="ListParagraph"/>
              <w:spacing w:line="360" w:lineRule="auto"/>
              <w:ind w:left="780" w:right="780"/>
              <w:rPr>
                <w:rFonts w:eastAsia="Arial" w:cs="Arial"/>
                <w:sz w:val="24"/>
                <w:szCs w:val="24"/>
              </w:rPr>
            </w:pPr>
            <w:r w:rsidRPr="0F55D510">
              <w:rPr>
                <w:rFonts w:eastAsia="Arial" w:cs="Arial"/>
                <w:sz w:val="24"/>
                <w:szCs w:val="24"/>
              </w:rPr>
              <w:t xml:space="preserve">Why it is valuable to think about the climate crisis – its </w:t>
            </w:r>
            <w:r w:rsidR="7ACAA54E" w:rsidRPr="0F55D510">
              <w:rPr>
                <w:rFonts w:eastAsia="Arial" w:cs="Arial"/>
                <w:sz w:val="24"/>
                <w:szCs w:val="24"/>
              </w:rPr>
              <w:t>roots, consequences</w:t>
            </w:r>
            <w:r w:rsidR="3ADA6381" w:rsidRPr="0F55D510">
              <w:rPr>
                <w:rFonts w:eastAsia="Arial" w:cs="Arial"/>
                <w:sz w:val="24"/>
                <w:szCs w:val="24"/>
              </w:rPr>
              <w:t xml:space="preserve">, </w:t>
            </w:r>
            <w:r w:rsidR="25D2A221" w:rsidRPr="0F55D510">
              <w:rPr>
                <w:rFonts w:eastAsia="Arial" w:cs="Arial"/>
                <w:sz w:val="24"/>
                <w:szCs w:val="24"/>
              </w:rPr>
              <w:t>and how</w:t>
            </w:r>
            <w:r w:rsidR="7ACAA54E" w:rsidRPr="0F55D510">
              <w:rPr>
                <w:rFonts w:eastAsia="Arial" w:cs="Arial"/>
                <w:sz w:val="24"/>
                <w:szCs w:val="24"/>
              </w:rPr>
              <w:t xml:space="preserve"> it is experienced – from outside of the Global North? </w:t>
            </w:r>
          </w:p>
          <w:p w14:paraId="61CE0B42" w14:textId="4FEFD9B0" w:rsidR="003735BB" w:rsidRPr="005954DF" w:rsidRDefault="7ACAA54E" w:rsidP="0D3C902F">
            <w:pPr>
              <w:pStyle w:val="ListParagraph"/>
              <w:numPr>
                <w:ilvl w:val="0"/>
                <w:numId w:val="1"/>
              </w:numPr>
              <w:spacing w:line="360" w:lineRule="auto"/>
              <w:ind w:left="780" w:right="780"/>
              <w:rPr>
                <w:rFonts w:eastAsia="Arial" w:cs="Arial"/>
                <w:sz w:val="24"/>
                <w:szCs w:val="24"/>
              </w:rPr>
            </w:pPr>
            <w:r w:rsidRPr="17341782">
              <w:rPr>
                <w:rFonts w:eastAsia="Arial" w:cs="Arial"/>
                <w:sz w:val="24"/>
                <w:szCs w:val="24"/>
              </w:rPr>
              <w:t xml:space="preserve">Why is it important to recognise contexts across the Global South when thinking about the causes and consequences of the climate crisis? </w:t>
            </w:r>
          </w:p>
          <w:p w14:paraId="52A28DDB" w14:textId="56A66BC4" w:rsidR="003735BB" w:rsidRPr="005954DF" w:rsidRDefault="7ACAA54E" w:rsidP="0D3C902F">
            <w:pPr>
              <w:pStyle w:val="ListParagraph"/>
              <w:numPr>
                <w:ilvl w:val="0"/>
                <w:numId w:val="1"/>
              </w:numPr>
              <w:spacing w:line="360" w:lineRule="auto"/>
              <w:ind w:left="780" w:right="780"/>
              <w:rPr>
                <w:rFonts w:eastAsia="Arial" w:cs="Arial"/>
                <w:sz w:val="24"/>
                <w:szCs w:val="24"/>
              </w:rPr>
            </w:pPr>
            <w:r w:rsidRPr="001D6A55">
              <w:rPr>
                <w:rFonts w:eastAsia="Arial" w:cs="Arial"/>
                <w:sz w:val="24"/>
                <w:szCs w:val="24"/>
              </w:rPr>
              <w:t>W</w:t>
            </w:r>
            <w:r w:rsidRPr="0D3C902F">
              <w:rPr>
                <w:rFonts w:eastAsia="Arial" w:cs="Arial"/>
                <w:sz w:val="24"/>
                <w:szCs w:val="24"/>
              </w:rPr>
              <w:t>hat can the Global North learn from listening to the many voices from the Global South about their experiences of the climate crisis?</w:t>
            </w:r>
          </w:p>
          <w:p w14:paraId="460FF482" w14:textId="6F4BE8BE" w:rsidR="003735BB" w:rsidRPr="005954DF" w:rsidRDefault="003735BB" w:rsidP="00D932BD">
            <w:pPr>
              <w:pStyle w:val="RGSTitle"/>
              <w:framePr w:hSpace="0" w:wrap="auto" w:vAnchor="margin" w:hAnchor="text" w:xAlign="left" w:yAlign="inline"/>
            </w:pPr>
          </w:p>
        </w:tc>
      </w:tr>
    </w:tbl>
    <w:p w14:paraId="193925CA" w14:textId="77777777" w:rsidR="00C02692" w:rsidRDefault="00C02692" w:rsidP="001C3205"/>
    <w:p w14:paraId="406B6F41" w14:textId="77777777" w:rsidR="00C02692" w:rsidRDefault="00C02692" w:rsidP="001C3205">
      <w:pPr>
        <w:sectPr w:rsidR="00C02692" w:rsidSect="003B6E97">
          <w:headerReference w:type="default" r:id="rId9"/>
          <w:type w:val="continuous"/>
          <w:pgSz w:w="11907" w:h="16840" w:code="9"/>
          <w:pgMar w:top="3544" w:right="1418" w:bottom="907" w:left="1418" w:header="709" w:footer="510" w:gutter="0"/>
          <w:cols w:space="708"/>
          <w:docGrid w:linePitch="360"/>
        </w:sectPr>
      </w:pPr>
    </w:p>
    <w:p w14:paraId="7497E548" w14:textId="1302A229" w:rsidR="00C02692" w:rsidRDefault="00833134" w:rsidP="00833134">
      <w:pPr>
        <w:pStyle w:val="Heading1"/>
        <w:jc w:val="both"/>
      </w:pPr>
      <w:r>
        <w:t>Introduction</w:t>
      </w:r>
    </w:p>
    <w:p w14:paraId="76AFCFE1" w14:textId="0A625947" w:rsidR="00833134" w:rsidRDefault="00D849DC" w:rsidP="00833134">
      <w:pPr>
        <w:jc w:val="both"/>
      </w:pPr>
      <w:r w:rsidRPr="00D849DC">
        <w:t xml:space="preserve">The </w:t>
      </w:r>
      <w:r w:rsidR="005A555E">
        <w:t xml:space="preserve">various </w:t>
      </w:r>
      <w:r w:rsidRPr="00D849DC">
        <w:t>climate crises present urgent questions for geographers</w:t>
      </w:r>
      <w:r w:rsidR="00C720D3">
        <w:t xml:space="preserve"> who </w:t>
      </w:r>
      <w:r w:rsidR="00240F90">
        <w:t xml:space="preserve">can </w:t>
      </w:r>
      <w:r w:rsidR="00D57071">
        <w:t>analyse</w:t>
      </w:r>
      <w:r w:rsidR="00240F90">
        <w:t xml:space="preserve"> the issues on a variety of scales and </w:t>
      </w:r>
      <w:r w:rsidR="0071423E">
        <w:t>perspectives. In</w:t>
      </w:r>
      <w:r w:rsidR="00CA2C93">
        <w:t xml:space="preserve"> the summer of 2021, the Open University introduced an interdisciplinary undergraduate </w:t>
      </w:r>
      <w:r w:rsidR="59BD5ABD">
        <w:t xml:space="preserve">module </w:t>
      </w:r>
      <w:r w:rsidR="00CA2C93">
        <w:t xml:space="preserve">titled </w:t>
      </w:r>
      <w:r w:rsidR="00CA2C93" w:rsidRPr="17341782">
        <w:rPr>
          <w:i/>
          <w:iCs/>
        </w:rPr>
        <w:t>Global Challenges: Investigating the Social Sciences.</w:t>
      </w:r>
      <w:r w:rsidR="00CA2C93">
        <w:t xml:space="preserve"> Within this module, </w:t>
      </w:r>
      <w:r w:rsidR="7E46987F">
        <w:t xml:space="preserve">the </w:t>
      </w:r>
      <w:r w:rsidR="002C0FC2">
        <w:t>Geography</w:t>
      </w:r>
      <w:r w:rsidR="00B11FDF">
        <w:t xml:space="preserve"> </w:t>
      </w:r>
      <w:r w:rsidR="12402136">
        <w:t xml:space="preserve">strand </w:t>
      </w:r>
      <w:r w:rsidR="00B11FDF">
        <w:t>looked at</w:t>
      </w:r>
      <w:r w:rsidR="004956B7">
        <w:t xml:space="preserve"> </w:t>
      </w:r>
      <w:r w:rsidR="00B11FDF">
        <w:t>climate change</w:t>
      </w:r>
      <w:r w:rsidR="0757666A">
        <w:t xml:space="preserve"> </w:t>
      </w:r>
      <w:r w:rsidR="74B88E06">
        <w:t>and</w:t>
      </w:r>
      <w:r w:rsidR="0757666A">
        <w:t xml:space="preserve"> in particular its impact across the Global South</w:t>
      </w:r>
      <w:r w:rsidR="00CE7590">
        <w:t>.</w:t>
      </w:r>
      <w:r w:rsidR="002A22C7">
        <w:t xml:space="preserve"> </w:t>
      </w:r>
    </w:p>
    <w:p w14:paraId="7DBF485C" w14:textId="77777777" w:rsidR="003F0BFB" w:rsidRDefault="003F0BFB" w:rsidP="00833134">
      <w:pPr>
        <w:jc w:val="both"/>
      </w:pPr>
    </w:p>
    <w:p w14:paraId="6D0C69DD" w14:textId="5B4BEEF3" w:rsidR="0014077B" w:rsidRDefault="002F5288" w:rsidP="00833134">
      <w:pPr>
        <w:jc w:val="both"/>
      </w:pPr>
      <w:r>
        <w:t xml:space="preserve">It </w:t>
      </w:r>
      <w:r w:rsidR="00B3349A">
        <w:t>was developed with a commitment to amplify marginalised voices</w:t>
      </w:r>
      <w:r w:rsidR="00451734">
        <w:t xml:space="preserve"> from the </w:t>
      </w:r>
      <w:r w:rsidR="003C0EFE">
        <w:t>G</w:t>
      </w:r>
      <w:r w:rsidR="00451734">
        <w:t xml:space="preserve">lobal </w:t>
      </w:r>
      <w:r w:rsidR="003C0EFE">
        <w:t>S</w:t>
      </w:r>
      <w:r w:rsidR="00451734">
        <w:t>outh</w:t>
      </w:r>
      <w:r w:rsidR="00B3349A">
        <w:t xml:space="preserve"> on the climate crisis. Through the practice of active listening, it aimed to highlight the significance of </w:t>
      </w:r>
      <w:r w:rsidR="41774F44">
        <w:t>viewing the climate crisis from the perspective</w:t>
      </w:r>
      <w:r w:rsidR="5B111239">
        <w:t xml:space="preserve"> of the Global South, offering the opportunity to learn from across a variety of contexts</w:t>
      </w:r>
      <w:r w:rsidR="00E77D00">
        <w:t>.</w:t>
      </w:r>
    </w:p>
    <w:p w14:paraId="7853FFAE" w14:textId="77777777" w:rsidR="00B3349A" w:rsidRDefault="00B3349A" w:rsidP="00833134">
      <w:pPr>
        <w:jc w:val="both"/>
      </w:pPr>
    </w:p>
    <w:p w14:paraId="2CEECFA5" w14:textId="6C947CAD" w:rsidR="00B43FCB" w:rsidRDefault="008D044B" w:rsidP="0D3C902F">
      <w:pPr>
        <w:spacing w:after="160" w:line="257" w:lineRule="auto"/>
        <w:jc w:val="both"/>
        <w:rPr>
          <w:rFonts w:ascii="Calibri" w:eastAsia="Calibri" w:hAnsi="Calibri" w:cs="Calibri"/>
          <w:szCs w:val="22"/>
        </w:rPr>
      </w:pPr>
      <w:r>
        <w:t>Integral to the geography teaching has been</w:t>
      </w:r>
      <w:r w:rsidR="00D03CDF">
        <w:t xml:space="preserve"> </w:t>
      </w:r>
      <w:r w:rsidR="39F23657">
        <w:t>a series of short films</w:t>
      </w:r>
      <w:r w:rsidR="004A3531">
        <w:t>:</w:t>
      </w:r>
      <w:r w:rsidR="39F23657">
        <w:t xml:space="preserve"> </w:t>
      </w:r>
      <w:r w:rsidR="12E76963" w:rsidRPr="17341782">
        <w:rPr>
          <w:i/>
          <w:iCs/>
        </w:rPr>
        <w:t xml:space="preserve">Voices </w:t>
      </w:r>
      <w:r w:rsidR="00B43FCB" w:rsidRPr="17341782">
        <w:rPr>
          <w:i/>
          <w:iCs/>
        </w:rPr>
        <w:t>from the Global South,</w:t>
      </w:r>
      <w:r w:rsidR="00B43FCB">
        <w:t xml:space="preserve"> </w:t>
      </w:r>
      <w:r w:rsidR="0E5C0F92">
        <w:t xml:space="preserve">which </w:t>
      </w:r>
      <w:r w:rsidR="00B43FCB">
        <w:t xml:space="preserve">take </w:t>
      </w:r>
      <w:r w:rsidR="403038A1">
        <w:t>students</w:t>
      </w:r>
      <w:r w:rsidR="00B43FCB">
        <w:t xml:space="preserve"> </w:t>
      </w:r>
      <w:r w:rsidR="00B4693C">
        <w:t xml:space="preserve">on a </w:t>
      </w:r>
      <w:r w:rsidR="002E1998">
        <w:t>virtual fi</w:t>
      </w:r>
      <w:r w:rsidR="1E933B06">
        <w:t>el</w:t>
      </w:r>
      <w:r w:rsidR="002E1998">
        <w:t>d trip</w:t>
      </w:r>
      <w:r w:rsidR="009C4842">
        <w:t>.</w:t>
      </w:r>
      <w:r w:rsidR="002E1998">
        <w:t xml:space="preserve"> </w:t>
      </w:r>
      <w:r w:rsidR="009C4842">
        <w:t>S</w:t>
      </w:r>
      <w:r w:rsidR="002E1998">
        <w:t>t</w:t>
      </w:r>
      <w:r w:rsidR="004007FE">
        <w:t>emming from</w:t>
      </w:r>
      <w:r w:rsidR="002E1998">
        <w:t xml:space="preserve"> COP 26 in Glasgow to </w:t>
      </w:r>
      <w:r w:rsidR="003C1754">
        <w:t xml:space="preserve">a series of visual and audio resources </w:t>
      </w:r>
      <w:r w:rsidR="003B6994">
        <w:t>to understand the crisis from viewpoints of people who</w:t>
      </w:r>
      <w:r w:rsidR="00C92640">
        <w:t xml:space="preserve"> </w:t>
      </w:r>
      <w:r w:rsidR="00C92640" w:rsidRPr="00C92640">
        <w:t xml:space="preserve">tend to be ignored by those in the </w:t>
      </w:r>
      <w:r w:rsidR="004D05F1">
        <w:t>G</w:t>
      </w:r>
      <w:r w:rsidR="00C92640" w:rsidRPr="00C92640">
        <w:t xml:space="preserve">lobal </w:t>
      </w:r>
      <w:r w:rsidR="00C92640">
        <w:t>N</w:t>
      </w:r>
      <w:r w:rsidR="00C92640" w:rsidRPr="00C92640">
        <w:t>orth</w:t>
      </w:r>
      <w:r w:rsidR="00C92640">
        <w:t>.</w:t>
      </w:r>
    </w:p>
    <w:p w14:paraId="1C5769EC" w14:textId="4515093A" w:rsidR="37ABF940" w:rsidRDefault="37ABF940" w:rsidP="0D3C902F">
      <w:pPr>
        <w:spacing w:after="160" w:line="257" w:lineRule="auto"/>
        <w:jc w:val="both"/>
        <w:rPr>
          <w:rFonts w:eastAsia="Arial" w:cs="Arial"/>
          <w:szCs w:val="22"/>
        </w:rPr>
      </w:pPr>
      <w:r w:rsidRPr="17341782">
        <w:rPr>
          <w:rFonts w:eastAsia="Arial" w:cs="Arial"/>
          <w:szCs w:val="22"/>
        </w:rPr>
        <w:t>Th</w:t>
      </w:r>
      <w:r w:rsidR="5B18262D" w:rsidRPr="17341782">
        <w:rPr>
          <w:rFonts w:eastAsia="Arial" w:cs="Arial"/>
          <w:szCs w:val="22"/>
        </w:rPr>
        <w:t>e films a</w:t>
      </w:r>
      <w:r w:rsidR="242007F4" w:rsidRPr="17341782">
        <w:rPr>
          <w:rFonts w:eastAsia="Arial" w:cs="Arial"/>
          <w:szCs w:val="22"/>
        </w:rPr>
        <w:t>r</w:t>
      </w:r>
      <w:r w:rsidR="5B18262D" w:rsidRPr="17341782">
        <w:rPr>
          <w:rFonts w:eastAsia="Arial" w:cs="Arial"/>
          <w:szCs w:val="22"/>
        </w:rPr>
        <w:t>e the result of a</w:t>
      </w:r>
      <w:r w:rsidRPr="17341782">
        <w:rPr>
          <w:rFonts w:eastAsia="Arial" w:cs="Arial"/>
          <w:szCs w:val="22"/>
        </w:rPr>
        <w:t xml:space="preserve"> joint initiative developed by the Royal Geographical Society (with IBG) (RGS), the International Geographical Union (IGU) and the Geography Discipline at the Open University (OU). </w:t>
      </w:r>
    </w:p>
    <w:p w14:paraId="3868DC3C" w14:textId="2DF5E2B5" w:rsidR="37ABF940" w:rsidRDefault="37ABF940" w:rsidP="17341782">
      <w:pPr>
        <w:spacing w:after="160" w:line="257" w:lineRule="auto"/>
        <w:jc w:val="both"/>
        <w:rPr>
          <w:rFonts w:eastAsia="Arial" w:cs="Arial"/>
          <w:szCs w:val="22"/>
        </w:rPr>
      </w:pPr>
      <w:r w:rsidRPr="17341782">
        <w:rPr>
          <w:rFonts w:eastAsia="Arial" w:cs="Arial"/>
          <w:szCs w:val="22"/>
        </w:rPr>
        <w:t xml:space="preserve">The range of voices and </w:t>
      </w:r>
      <w:r w:rsidR="5FC84978" w:rsidRPr="17341782">
        <w:rPr>
          <w:rFonts w:eastAsia="Arial" w:cs="Arial"/>
          <w:szCs w:val="22"/>
        </w:rPr>
        <w:t>places</w:t>
      </w:r>
      <w:r w:rsidRPr="17341782">
        <w:rPr>
          <w:rFonts w:eastAsia="Arial" w:cs="Arial"/>
          <w:szCs w:val="22"/>
        </w:rPr>
        <w:t xml:space="preserve"> enable an interlinked series on the varying impact of the climate crisis on </w:t>
      </w:r>
      <w:r w:rsidR="35871C71" w:rsidRPr="17341782">
        <w:rPr>
          <w:rFonts w:eastAsia="Arial" w:cs="Arial"/>
          <w:szCs w:val="22"/>
        </w:rPr>
        <w:t>different</w:t>
      </w:r>
      <w:r w:rsidRPr="17341782">
        <w:rPr>
          <w:rFonts w:eastAsia="Arial" w:cs="Arial"/>
          <w:szCs w:val="22"/>
        </w:rPr>
        <w:t xml:space="preserve"> parts of the globe and indigenous groups across the Global South.  The overall message is that listening to and acting on a range of voices and knowledge drawn from academic, policy and indigenous advocacy groups across the global South is crucial to </w:t>
      </w:r>
      <w:r w:rsidR="2197FC55" w:rsidRPr="17341782">
        <w:rPr>
          <w:rFonts w:eastAsia="Arial" w:cs="Arial"/>
          <w:szCs w:val="22"/>
        </w:rPr>
        <w:t xml:space="preserve">meaningfully </w:t>
      </w:r>
      <w:r w:rsidRPr="17341782">
        <w:rPr>
          <w:rFonts w:eastAsia="Arial" w:cs="Arial"/>
          <w:szCs w:val="22"/>
        </w:rPr>
        <w:t>addressing the climate crisis.</w:t>
      </w:r>
    </w:p>
    <w:p w14:paraId="35E70CED" w14:textId="77777777" w:rsidR="009C4842" w:rsidRDefault="009C4842">
      <w:r>
        <w:br w:type="page"/>
      </w:r>
    </w:p>
    <w:p w14:paraId="32CA5563" w14:textId="07FE8C33" w:rsidR="009C4842" w:rsidRDefault="009C4842" w:rsidP="009C4842">
      <w:pPr>
        <w:pStyle w:val="Heading1"/>
      </w:pPr>
      <w:r>
        <w:lastRenderedPageBreak/>
        <w:t>The flipped map</w:t>
      </w:r>
    </w:p>
    <w:p w14:paraId="78FF6012" w14:textId="1EA17320" w:rsidR="00833134" w:rsidRDefault="00695296" w:rsidP="00833134">
      <w:pPr>
        <w:jc w:val="both"/>
      </w:pPr>
      <w:r>
        <w:t xml:space="preserve">One of the first </w:t>
      </w:r>
      <w:r w:rsidR="00AF1D66">
        <w:t>visuals</w:t>
      </w:r>
      <w:r>
        <w:t xml:space="preserve"> people will </w:t>
      </w:r>
      <w:r w:rsidR="00AC3BD7">
        <w:t xml:space="preserve">see when embarking on the virtual fieldtrip is a ‘flipped map’. </w:t>
      </w:r>
      <w:r w:rsidR="002379E8">
        <w:t>This striking image challenges conventional perspectives, encouraging participants to reconsider how we view the world. It serves as a reminder of colonial legacies and prompts reflection on how we engage with and respond to the climate crisis.</w:t>
      </w:r>
    </w:p>
    <w:p w14:paraId="1EFA3F6B" w14:textId="77777777" w:rsidR="002379E8" w:rsidRDefault="002379E8" w:rsidP="00833134">
      <w:pPr>
        <w:jc w:val="both"/>
      </w:pPr>
    </w:p>
    <w:p w14:paraId="5CCCC99B" w14:textId="4A73643A" w:rsidR="00833134" w:rsidRPr="00833134" w:rsidRDefault="00833134" w:rsidP="00833134">
      <w:pPr>
        <w:jc w:val="both"/>
      </w:pPr>
      <w:r>
        <w:rPr>
          <w:noProof/>
        </w:rPr>
        <w:drawing>
          <wp:inline distT="0" distB="0" distL="0" distR="0" wp14:anchorId="2331F860" wp14:editId="28C269FC">
            <wp:extent cx="6120765" cy="3442970"/>
            <wp:effectExtent l="0" t="0" r="0" b="5080"/>
            <wp:docPr id="123514283" name="Picture 2" descr="A map of the world viewed with the southern hemisphere at the top of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4283" name="Picture 2" descr="A map of the world viewed with the southern hemisphere at the top of the map.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56DCF8C0" w14:textId="1A5684A5" w:rsidR="008A34F9" w:rsidRPr="00593CC5" w:rsidRDefault="008A34F9" w:rsidP="17341782">
      <w:pPr>
        <w:spacing w:line="259" w:lineRule="auto"/>
      </w:pPr>
      <w:r w:rsidRPr="00593CC5">
        <w:t xml:space="preserve">Figure 1: </w:t>
      </w:r>
      <w:r w:rsidR="6E5D6165" w:rsidRPr="00593CC5">
        <w:t>Flipping the map</w:t>
      </w:r>
      <w:r w:rsidR="02463842" w:rsidRPr="00593CC5">
        <w:t>: Viewing the climate crisis fr</w:t>
      </w:r>
      <w:r w:rsidR="1200DD45" w:rsidRPr="00593CC5">
        <w:t>o</w:t>
      </w:r>
      <w:r w:rsidR="02463842" w:rsidRPr="00593CC5">
        <w:t>m the Global South</w:t>
      </w:r>
      <w:r w:rsidR="00373B5F" w:rsidRPr="00593CC5">
        <w:t xml:space="preserve">. </w:t>
      </w:r>
      <w:r w:rsidR="00EE50CF" w:rsidRPr="00593CC5">
        <w:t>Source: Voices from the Global South. Illustration by Alex Hutchinson</w:t>
      </w:r>
      <w:r w:rsidR="00373B5F" w:rsidRPr="00593CC5">
        <w:t>,</w:t>
      </w:r>
      <w:r w:rsidR="00EE50CF" w:rsidRPr="00593CC5">
        <w:t xml:space="preserve"> The Open University 2023</w:t>
      </w:r>
    </w:p>
    <w:p w14:paraId="389584F3" w14:textId="03459A9F" w:rsidR="00652ED3" w:rsidRPr="00593CC5" w:rsidRDefault="00652ED3">
      <w:pPr>
        <w:rPr>
          <w:rFonts w:cs="Arial"/>
          <w:b/>
          <w:bCs/>
          <w:kern w:val="32"/>
          <w:sz w:val="24"/>
          <w:szCs w:val="32"/>
        </w:rPr>
      </w:pPr>
      <w:r w:rsidRPr="00593CC5">
        <w:br w:type="page"/>
      </w:r>
    </w:p>
    <w:p w14:paraId="0FF65466" w14:textId="0B1B49D1" w:rsidR="00833134" w:rsidRDefault="00C504D5" w:rsidP="00833134">
      <w:pPr>
        <w:pStyle w:val="Heading1"/>
        <w:jc w:val="both"/>
      </w:pPr>
      <w:r>
        <w:lastRenderedPageBreak/>
        <w:t>Changing how we think</w:t>
      </w:r>
    </w:p>
    <w:p w14:paraId="7810754A" w14:textId="52423E2E" w:rsidR="00833134" w:rsidRDefault="00B042AF" w:rsidP="00833134">
      <w:pPr>
        <w:jc w:val="both"/>
      </w:pPr>
      <w:r>
        <w:t xml:space="preserve">The </w:t>
      </w:r>
      <w:r w:rsidR="00DE5BCD">
        <w:t>films were</w:t>
      </w:r>
      <w:r>
        <w:t xml:space="preserve"> designed to encourage </w:t>
      </w:r>
      <w:r w:rsidR="172626D4">
        <w:t xml:space="preserve">students </w:t>
      </w:r>
      <w:r>
        <w:t xml:space="preserve">to engage with challenging conversations and question their assumptions through a medium that feels accessible and familiar. </w:t>
      </w:r>
      <w:r w:rsidR="00561B1C">
        <w:t xml:space="preserve">The interviews were </w:t>
      </w:r>
      <w:r w:rsidR="00986EF6">
        <w:t>the</w:t>
      </w:r>
      <w:r w:rsidR="00561B1C">
        <w:t xml:space="preserve"> result of careful</w:t>
      </w:r>
      <w:r w:rsidR="0039505D">
        <w:t xml:space="preserve"> relationship</w:t>
      </w:r>
      <w:r w:rsidR="00986EF6">
        <w:t>-</w:t>
      </w:r>
      <w:r w:rsidR="0039505D">
        <w:t>building</w:t>
      </w:r>
      <w:r w:rsidR="00561B1C">
        <w:t xml:space="preserve"> </w:t>
      </w:r>
      <w:r w:rsidR="1B809DF4">
        <w:t xml:space="preserve">with interviewees </w:t>
      </w:r>
      <w:r w:rsidR="00561B1C">
        <w:t>and</w:t>
      </w:r>
      <w:r w:rsidR="0039505D">
        <w:t xml:space="preserve"> were</w:t>
      </w:r>
      <w:r w:rsidR="00561B1C">
        <w:t xml:space="preserve"> sensitive </w:t>
      </w:r>
      <w:r w:rsidR="00317CFB">
        <w:t>to the</w:t>
      </w:r>
      <w:r w:rsidR="0039505D">
        <w:t xml:space="preserve"> </w:t>
      </w:r>
      <w:r w:rsidR="003E6224">
        <w:t xml:space="preserve">need for unmediated voices to be heard. </w:t>
      </w:r>
      <w:r w:rsidR="001D1947">
        <w:t>The team prioriti</w:t>
      </w:r>
      <w:r w:rsidR="00680EEC">
        <w:t>s</w:t>
      </w:r>
      <w:r w:rsidR="001D1947">
        <w:t xml:space="preserve">ed creating an environment where contributors felt no pressure to align with a preconceived agenda, allowing them the freedom to express their perspectives authentically. </w:t>
      </w:r>
      <w:r w:rsidR="00251B32">
        <w:t xml:space="preserve">That </w:t>
      </w:r>
      <w:r w:rsidR="001361D2">
        <w:t xml:space="preserve">way, from the onset, there was a shift in how </w:t>
      </w:r>
      <w:r w:rsidR="000E4890">
        <w:t>the team thought and approached their project.</w:t>
      </w:r>
      <w:r w:rsidR="00B97525">
        <w:t xml:space="preserve"> </w:t>
      </w:r>
    </w:p>
    <w:p w14:paraId="3C2939CF" w14:textId="77777777" w:rsidR="00E920C3" w:rsidRDefault="00E920C3" w:rsidP="00833134">
      <w:pPr>
        <w:jc w:val="both"/>
      </w:pPr>
    </w:p>
    <w:p w14:paraId="6B4509BF" w14:textId="2839B248" w:rsidR="00E920C3" w:rsidRDefault="00E920C3" w:rsidP="00833134">
      <w:pPr>
        <w:jc w:val="both"/>
      </w:pPr>
      <w:r>
        <w:t xml:space="preserve">Thinking geographically is an important </w:t>
      </w:r>
      <w:r w:rsidR="000373EF">
        <w:t>part of</w:t>
      </w:r>
      <w:r w:rsidR="00C07484">
        <w:t xml:space="preserve"> how we understand and respond to</w:t>
      </w:r>
      <w:r w:rsidR="000373EF">
        <w:t xml:space="preserve"> the climate crisis</w:t>
      </w:r>
      <w:r w:rsidR="005943B4">
        <w:t xml:space="preserve">. </w:t>
      </w:r>
      <w:r w:rsidR="004F6491">
        <w:t xml:space="preserve">As geographers, we connect with places and communities, engaging with the global landscape to not only identify challenges but also explore potential solutions. </w:t>
      </w:r>
      <w:r w:rsidR="00534439">
        <w:t>T</w:t>
      </w:r>
      <w:r w:rsidR="001E649E">
        <w:t xml:space="preserve">he resources </w:t>
      </w:r>
      <w:r w:rsidR="00774055">
        <w:t>were</w:t>
      </w:r>
      <w:r w:rsidR="001E649E">
        <w:t xml:space="preserve"> designed to show people’s resilience to the changing climate, sharing stories of hope rather than just</w:t>
      </w:r>
      <w:r w:rsidR="0078565A">
        <w:t xml:space="preserve"> focussing solely on</w:t>
      </w:r>
      <w:r w:rsidR="00D661C9">
        <w:t xml:space="preserve"> the negative impacts.</w:t>
      </w:r>
      <w:r w:rsidR="001E649E">
        <w:t xml:space="preserve"> </w:t>
      </w:r>
      <w:r w:rsidR="0078565A">
        <w:t>This reframing</w:t>
      </w:r>
      <w:r w:rsidR="00D121A3">
        <w:t xml:space="preserve"> encourages a deeper, more constructive</w:t>
      </w:r>
      <w:r w:rsidR="001E649E">
        <w:t xml:space="preserve"> understanding of how we engage with the climate crisis.</w:t>
      </w:r>
      <w:r w:rsidR="00774055">
        <w:t xml:space="preserve"> To see that </w:t>
      </w:r>
      <w:r w:rsidR="00A20ADF">
        <w:t>it</w:t>
      </w:r>
      <w:r w:rsidR="00774055">
        <w:t xml:space="preserve"> is not an ‘out there’ abstract concept but something which we can all engage with and act upon</w:t>
      </w:r>
      <w:r w:rsidR="00FA50D7">
        <w:t xml:space="preserve"> helps change how we think and approach</w:t>
      </w:r>
      <w:r w:rsidR="00F5025E">
        <w:t xml:space="preserve"> it</w:t>
      </w:r>
      <w:r w:rsidR="00774055">
        <w:t>.</w:t>
      </w:r>
    </w:p>
    <w:p w14:paraId="7CD8EFC6" w14:textId="77777777" w:rsidR="008360B1" w:rsidRDefault="008360B1" w:rsidP="00833134">
      <w:pPr>
        <w:jc w:val="both"/>
      </w:pPr>
    </w:p>
    <w:p w14:paraId="5A78C48C" w14:textId="627E617D" w:rsidR="008360B1" w:rsidRDefault="00D142B2" w:rsidP="00833134">
      <w:pPr>
        <w:jc w:val="both"/>
      </w:pPr>
      <w:r>
        <w:rPr>
          <w:noProof/>
        </w:rPr>
        <w:drawing>
          <wp:inline distT="0" distB="0" distL="0" distR="0" wp14:anchorId="256EE894" wp14:editId="38A4E3C2">
            <wp:extent cx="6120765" cy="4080510"/>
            <wp:effectExtent l="0" t="0" r="0" b="0"/>
            <wp:docPr id="1360700902" name="Picture 4" descr="A group of people looking at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00902" name="Picture 4" descr="A group of people looking at a ma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14:paraId="7F611F38" w14:textId="55969F1E" w:rsidR="00D142B2" w:rsidRPr="00593CC5" w:rsidRDefault="0055289A" w:rsidP="00833134">
      <w:pPr>
        <w:jc w:val="both"/>
      </w:pPr>
      <w:r w:rsidRPr="00593CC5">
        <w:t xml:space="preserve">Figure 2: </w:t>
      </w:r>
      <w:r w:rsidR="00461572" w:rsidRPr="00593CC5">
        <w:t>Geographers use maps as a basis to engage with places and people</w:t>
      </w:r>
      <w:r w:rsidRPr="00593CC5">
        <w:t xml:space="preserve"> © </w:t>
      </w:r>
      <w:r w:rsidR="008A34F9" w:rsidRPr="00593CC5">
        <w:t>William Fortunato, Pexels</w:t>
      </w:r>
    </w:p>
    <w:p w14:paraId="6E2B58B0" w14:textId="77777777" w:rsidR="00833134" w:rsidRDefault="00833134" w:rsidP="00EE2C15"/>
    <w:p w14:paraId="4F4923BE" w14:textId="77777777" w:rsidR="003758D4" w:rsidRDefault="003758D4">
      <w:pPr>
        <w:rPr>
          <w:rFonts w:cs="Arial"/>
          <w:b/>
          <w:bCs/>
          <w:kern w:val="32"/>
          <w:sz w:val="24"/>
          <w:szCs w:val="32"/>
        </w:rPr>
      </w:pPr>
      <w:r>
        <w:br w:type="page"/>
      </w:r>
    </w:p>
    <w:p w14:paraId="3D5F729D" w14:textId="463A8D3C" w:rsidR="001E4C5F" w:rsidRDefault="001E4C5F" w:rsidP="001E4C5F">
      <w:pPr>
        <w:pStyle w:val="Heading1"/>
        <w:jc w:val="both"/>
      </w:pPr>
      <w:r>
        <w:lastRenderedPageBreak/>
        <w:t>Virtual global fieldtrip</w:t>
      </w:r>
    </w:p>
    <w:p w14:paraId="65575EB7" w14:textId="6F73631D" w:rsidR="006B02CC" w:rsidRDefault="00423077" w:rsidP="001E4C5F">
      <w:pPr>
        <w:jc w:val="both"/>
      </w:pPr>
      <w:r>
        <w:t xml:space="preserve">The interactive map </w:t>
      </w:r>
      <w:r w:rsidR="008C7803">
        <w:t>launche</w:t>
      </w:r>
      <w:r w:rsidR="00756522">
        <w:t>d</w:t>
      </w:r>
      <w:r w:rsidR="008C7803">
        <w:t xml:space="preserve"> at COP 26 in Glasgow. </w:t>
      </w:r>
      <w:r w:rsidR="00B06B21">
        <w:t>While Glasgow</w:t>
      </w:r>
      <w:r w:rsidR="003F54DA">
        <w:t xml:space="preserve"> may seem some distance</w:t>
      </w:r>
      <w:r w:rsidR="005E3D34">
        <w:t xml:space="preserve"> from </w:t>
      </w:r>
      <w:r w:rsidR="00B06B21">
        <w:t xml:space="preserve">the Global South, this starting point provides crucial context for understanding the project’s origins and purpose. </w:t>
      </w:r>
      <w:r w:rsidR="00D70DD0">
        <w:t>Despite being a truly planetary issue, the project emphasises</w:t>
      </w:r>
      <w:r w:rsidR="00AF5DB6">
        <w:t xml:space="preserve"> that there is no </w:t>
      </w:r>
      <w:r w:rsidR="00E045B9">
        <w:t>singular ‘</w:t>
      </w:r>
      <w:r w:rsidR="00AF5DB6">
        <w:t>global</w:t>
      </w:r>
      <w:r w:rsidR="00E045B9">
        <w:t>’</w:t>
      </w:r>
      <w:r w:rsidR="00AF5DB6">
        <w:t xml:space="preserve"> view when it comes to climate change</w:t>
      </w:r>
      <w:r w:rsidR="00E045B9">
        <w:t xml:space="preserve">. </w:t>
      </w:r>
      <w:r w:rsidR="73EDBA26">
        <w:t>As such</w:t>
      </w:r>
      <w:r w:rsidR="00E045B9">
        <w:t>,</w:t>
      </w:r>
      <w:r w:rsidR="00920F7E">
        <w:t xml:space="preserve"> the </w:t>
      </w:r>
      <w:r w:rsidR="6E14A3BE">
        <w:t>materials</w:t>
      </w:r>
      <w:r w:rsidR="00920F7E">
        <w:t xml:space="preserve"> should be viewed as part of the diverse and interconnected narrative o</w:t>
      </w:r>
      <w:r w:rsidR="7BF9D6EB">
        <w:t>n</w:t>
      </w:r>
      <w:r w:rsidR="00920F7E">
        <w:t xml:space="preserve"> the climate crisis.</w:t>
      </w:r>
    </w:p>
    <w:p w14:paraId="2DA92004" w14:textId="77777777" w:rsidR="009407B8" w:rsidRDefault="009407B8" w:rsidP="001E4C5F">
      <w:pPr>
        <w:jc w:val="both"/>
      </w:pPr>
    </w:p>
    <w:p w14:paraId="03630256" w14:textId="5D3FB72B" w:rsidR="009407B8" w:rsidRPr="00833134" w:rsidRDefault="009407B8" w:rsidP="001E4C5F">
      <w:pPr>
        <w:jc w:val="both"/>
      </w:pPr>
      <w:r>
        <w:t>The role of exploration th</w:t>
      </w:r>
      <w:r w:rsidR="00A20ADF">
        <w:t>r</w:t>
      </w:r>
      <w:r>
        <w:t xml:space="preserve">ough </w:t>
      </w:r>
      <w:r w:rsidR="00BA5AF5">
        <w:t>fieldwork</w:t>
      </w:r>
      <w:r>
        <w:t xml:space="preserve"> has been </w:t>
      </w:r>
      <w:r w:rsidR="00BA5AF5">
        <w:t>an</w:t>
      </w:r>
      <w:r>
        <w:t xml:space="preserve"> </w:t>
      </w:r>
      <w:r w:rsidR="00BA5AF5">
        <w:t>integral</w:t>
      </w:r>
      <w:r>
        <w:t xml:space="preserve"> part of geography since the origins of the subject. It is a metho</w:t>
      </w:r>
      <w:r w:rsidR="007B1547">
        <w:t>d</w:t>
      </w:r>
      <w:r>
        <w:t xml:space="preserve"> in which the geographical community are familiar and therefore offers a </w:t>
      </w:r>
      <w:r w:rsidR="0037336C">
        <w:t xml:space="preserve">way </w:t>
      </w:r>
      <w:r w:rsidR="00776772">
        <w:t xml:space="preserve">to explore the views of others which would not be heard unless </w:t>
      </w:r>
      <w:r w:rsidR="00AE07C0">
        <w:t>i</w:t>
      </w:r>
      <w:r w:rsidR="00A20ADF">
        <w:t>t</w:t>
      </w:r>
      <w:r w:rsidR="00AE07C0">
        <w:t xml:space="preserve"> included </w:t>
      </w:r>
      <w:r w:rsidR="00776772">
        <w:t>vast amount of travel</w:t>
      </w:r>
      <w:r w:rsidR="00AE07C0">
        <w:t xml:space="preserve">. Given the nature of the </w:t>
      </w:r>
      <w:r w:rsidR="007B1547">
        <w:t>topic</w:t>
      </w:r>
      <w:r w:rsidR="00AE07C0">
        <w:t>, the amount of carbon produced to replicate this trip</w:t>
      </w:r>
      <w:r w:rsidR="00C4765B">
        <w:t xml:space="preserve"> physically</w:t>
      </w:r>
      <w:r w:rsidR="00AE07C0">
        <w:t xml:space="preserve"> for one</w:t>
      </w:r>
      <w:r w:rsidR="00C4765B">
        <w:t>,</w:t>
      </w:r>
      <w:r w:rsidR="00AE07C0">
        <w:t xml:space="preserve"> let alone many </w:t>
      </w:r>
      <w:r w:rsidR="00BA5AF5">
        <w:t xml:space="preserve">geographers would be huge. However, the way in which fieldwork is conducted </w:t>
      </w:r>
      <w:r w:rsidR="00ED4360">
        <w:t xml:space="preserve">through this </w:t>
      </w:r>
      <w:r w:rsidR="0059227C">
        <w:t xml:space="preserve">course </w:t>
      </w:r>
      <w:r w:rsidR="00D84E25">
        <w:t xml:space="preserve">reimagines </w:t>
      </w:r>
      <w:r w:rsidR="003157AC">
        <w:t>fieldwork in the 21</w:t>
      </w:r>
      <w:r w:rsidR="003157AC" w:rsidRPr="17341782">
        <w:rPr>
          <w:vertAlign w:val="superscript"/>
        </w:rPr>
        <w:t>st</w:t>
      </w:r>
      <w:r w:rsidR="003157AC">
        <w:t xml:space="preserve"> century</w:t>
      </w:r>
      <w:r w:rsidR="00113261">
        <w:t xml:space="preserve">; to engage with the relationship between places and understand how </w:t>
      </w:r>
      <w:r w:rsidR="00D84E25">
        <w:t xml:space="preserve">people are </w:t>
      </w:r>
      <w:r w:rsidR="00551C02">
        <w:t xml:space="preserve">experiencing the climate crisis within their location. </w:t>
      </w:r>
    </w:p>
    <w:p w14:paraId="5E249B1C" w14:textId="77777777" w:rsidR="001E4C5F" w:rsidRDefault="001E4C5F" w:rsidP="00833134">
      <w:pPr>
        <w:pStyle w:val="Heading1"/>
        <w:jc w:val="both"/>
      </w:pPr>
    </w:p>
    <w:p w14:paraId="56605E4E" w14:textId="31B093D8" w:rsidR="00833134" w:rsidRDefault="00652ED3" w:rsidP="00833134">
      <w:pPr>
        <w:pStyle w:val="Heading1"/>
        <w:jc w:val="both"/>
      </w:pPr>
      <w:r>
        <w:t>The art of really listening</w:t>
      </w:r>
    </w:p>
    <w:p w14:paraId="4A6CCF9E" w14:textId="5DD02F76" w:rsidR="00DD2CB3" w:rsidRDefault="00C40C5E" w:rsidP="00833134">
      <w:pPr>
        <w:jc w:val="both"/>
      </w:pPr>
      <w:r w:rsidRPr="00A20ADF">
        <w:t>‘</w:t>
      </w:r>
      <w:r w:rsidR="00897DF3" w:rsidRPr="00A20ADF">
        <w:t>My truth will only land if you have the grace to</w:t>
      </w:r>
      <w:r w:rsidR="00215A6A" w:rsidRPr="00A20ADF">
        <w:t xml:space="preserve"> fully</w:t>
      </w:r>
      <w:r w:rsidR="00897DF3" w:rsidRPr="00A20ADF">
        <w:t xml:space="preserve"> listen’</w:t>
      </w:r>
      <w:r w:rsidR="00897DF3">
        <w:t xml:space="preserve"> </w:t>
      </w:r>
      <w:r w:rsidR="00897DF3" w:rsidRPr="00897DF3">
        <w:t>Elizabeth Wathuti</w:t>
      </w:r>
      <w:r w:rsidR="00897DF3">
        <w:t xml:space="preserve">. </w:t>
      </w:r>
      <w:r w:rsidR="00E76915">
        <w:t xml:space="preserve">The virtual fieldtrip is coined as ‘one journey, many </w:t>
      </w:r>
      <w:r w:rsidR="009F4E1B">
        <w:t>contexts’</w:t>
      </w:r>
      <w:r w:rsidR="00E76915">
        <w:t xml:space="preserve">. The </w:t>
      </w:r>
      <w:r w:rsidR="00B51B86">
        <w:t xml:space="preserve">fieldtrip </w:t>
      </w:r>
      <w:r w:rsidR="00112837">
        <w:t>emphasises</w:t>
      </w:r>
      <w:r w:rsidR="00986D73">
        <w:t xml:space="preserve"> </w:t>
      </w:r>
      <w:r w:rsidR="00112837" w:rsidRPr="00112837">
        <w:t>the vital skill of listening</w:t>
      </w:r>
      <w:r w:rsidR="00A35154">
        <w:t xml:space="preserve">. The </w:t>
      </w:r>
      <w:r w:rsidR="00B82BF3">
        <w:t xml:space="preserve">design </w:t>
      </w:r>
      <w:r w:rsidR="00A35154">
        <w:t xml:space="preserve">of the resources </w:t>
      </w:r>
      <w:r w:rsidR="00B82BF3">
        <w:t xml:space="preserve">intentionally </w:t>
      </w:r>
      <w:r w:rsidR="00D4663A">
        <w:t xml:space="preserve">prevents participants from interjecting and responding, instead creating a </w:t>
      </w:r>
      <w:r w:rsidR="00605FB7">
        <w:t xml:space="preserve">space where the focus is solely on understanding others’ point of </w:t>
      </w:r>
      <w:r w:rsidR="009F4E1B">
        <w:t>view</w:t>
      </w:r>
      <w:r w:rsidR="003D4D30">
        <w:t xml:space="preserve">. </w:t>
      </w:r>
      <w:r w:rsidR="009F4E1B">
        <w:t>P</w:t>
      </w:r>
      <w:r w:rsidR="00426F81">
        <w:t xml:space="preserve">articipants are invited to unlearn assumptions, </w:t>
      </w:r>
      <w:r w:rsidR="00772F14">
        <w:t xml:space="preserve">feeling </w:t>
      </w:r>
      <w:r w:rsidR="00A734EE">
        <w:t>comfortable</w:t>
      </w:r>
      <w:r w:rsidR="00772F14">
        <w:t xml:space="preserve"> with not knowing or </w:t>
      </w:r>
      <w:r w:rsidR="00A734EE">
        <w:t>having</w:t>
      </w:r>
      <w:r w:rsidR="00772F14">
        <w:t xml:space="preserve"> all the answers</w:t>
      </w:r>
      <w:r w:rsidR="009F4E1B">
        <w:t>,</w:t>
      </w:r>
      <w:r w:rsidR="00772F14">
        <w:t xml:space="preserve"> and engage with uncomfortable conversations</w:t>
      </w:r>
      <w:r w:rsidR="00C026D7">
        <w:t>.</w:t>
      </w:r>
    </w:p>
    <w:p w14:paraId="6ED7A701" w14:textId="77777777" w:rsidR="00DD2CB3" w:rsidRDefault="00DD2CB3" w:rsidP="00833134">
      <w:pPr>
        <w:jc w:val="both"/>
      </w:pPr>
    </w:p>
    <w:p w14:paraId="63FC86F1" w14:textId="2FFB62DD" w:rsidR="00DD2CB3" w:rsidRPr="00992D67" w:rsidRDefault="00DD2CB3" w:rsidP="00380114">
      <w:pPr>
        <w:jc w:val="center"/>
      </w:pPr>
      <w:r w:rsidRPr="00992D67">
        <w:rPr>
          <w:noProof/>
        </w:rPr>
        <w:drawing>
          <wp:inline distT="0" distB="0" distL="0" distR="0" wp14:anchorId="5A0C938C" wp14:editId="5C46A35C">
            <wp:extent cx="5113481" cy="3411109"/>
            <wp:effectExtent l="0" t="0" r="0" b="0"/>
            <wp:docPr id="985250162" name="Picture 3" descr="Elizabeth Wathuti addressing delegates at COP26, Glasg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50162" name="Picture 3" descr="Elizabeth Wathuti addressing delegates at COP26, Glasgow. "/>
                    <pic:cNvPicPr/>
                  </pic:nvPicPr>
                  <pic:blipFill>
                    <a:blip r:embed="rId12">
                      <a:extLst>
                        <a:ext uri="{28A0092B-C50C-407E-A947-70E740481C1C}">
                          <a14:useLocalDpi xmlns:a14="http://schemas.microsoft.com/office/drawing/2010/main" val="0"/>
                        </a:ext>
                      </a:extLst>
                    </a:blip>
                    <a:stretch>
                      <a:fillRect/>
                    </a:stretch>
                  </pic:blipFill>
                  <pic:spPr>
                    <a:xfrm>
                      <a:off x="0" y="0"/>
                      <a:ext cx="5117273" cy="3413638"/>
                    </a:xfrm>
                    <a:prstGeom prst="rect">
                      <a:avLst/>
                    </a:prstGeom>
                  </pic:spPr>
                </pic:pic>
              </a:graphicData>
            </a:graphic>
          </wp:inline>
        </w:drawing>
      </w:r>
    </w:p>
    <w:p w14:paraId="39417864" w14:textId="25881D2C" w:rsidR="00DD2CB3" w:rsidRPr="00E81796" w:rsidRDefault="009737E4" w:rsidP="00833134">
      <w:pPr>
        <w:jc w:val="both"/>
      </w:pPr>
      <w:r w:rsidRPr="00593CC5">
        <w:t>Figure 3</w:t>
      </w:r>
      <w:r w:rsidRPr="00E81796">
        <w:t xml:space="preserve">. </w:t>
      </w:r>
      <w:r w:rsidR="000307C6" w:rsidRPr="00E81796">
        <w:t xml:space="preserve">Elizabeth Wathuti’s address to </w:t>
      </w:r>
      <w:r w:rsidR="000307C6" w:rsidRPr="00593CC5">
        <w:t>delegates</w:t>
      </w:r>
      <w:r w:rsidR="000307C6" w:rsidRPr="00E81796">
        <w:t xml:space="preserve"> at COP 26 © </w:t>
      </w:r>
      <w:r w:rsidR="0055289A" w:rsidRPr="00E81796">
        <w:t xml:space="preserve">UK </w:t>
      </w:r>
      <w:r w:rsidR="0055289A" w:rsidRPr="00593CC5">
        <w:t>COP26</w:t>
      </w:r>
      <w:r w:rsidR="0055289A" w:rsidRPr="00E81796">
        <w:t>, Flickr</w:t>
      </w:r>
    </w:p>
    <w:p w14:paraId="5D1BC1BD" w14:textId="77777777" w:rsidR="009737E4" w:rsidRDefault="009737E4" w:rsidP="00833134">
      <w:pPr>
        <w:jc w:val="both"/>
      </w:pPr>
    </w:p>
    <w:p w14:paraId="1B8B9F06" w14:textId="14DF912A" w:rsidR="00833134" w:rsidRDefault="00380114" w:rsidP="00EE2C15">
      <w:r>
        <w:t>The act of really listening allows individuals to pause, reflect, and ask more meaningful questions. It shifts the narrative, encouraging participants to consider how they, as individuals, can contribute to mitigating climate change while gaining insight into diverse experiences that differ from their own.</w:t>
      </w:r>
    </w:p>
    <w:p w14:paraId="7D95180C" w14:textId="77777777" w:rsidR="00833134" w:rsidRDefault="00833134" w:rsidP="00EE2C15"/>
    <w:p w14:paraId="69537ECD" w14:textId="76F3AC5B" w:rsidR="00833134" w:rsidRDefault="00040246" w:rsidP="00833134">
      <w:pPr>
        <w:pStyle w:val="Heading1"/>
        <w:jc w:val="both"/>
      </w:pPr>
      <w:r>
        <w:lastRenderedPageBreak/>
        <w:t>Further reading</w:t>
      </w:r>
    </w:p>
    <w:p w14:paraId="31DF9492" w14:textId="630665AF" w:rsidR="00833134" w:rsidRPr="008B6390" w:rsidRDefault="008B6390" w:rsidP="00EE2C15">
      <w:pPr>
        <w:rPr>
          <w:rStyle w:val="Hyperlink"/>
        </w:rPr>
      </w:pPr>
      <w:r>
        <w:fldChar w:fldCharType="begin"/>
      </w:r>
      <w:r>
        <w:instrText>HYPERLINK "https://www.youtube.com/watch?v=8YPZgAbryr8"</w:instrText>
      </w:r>
      <w:r>
        <w:fldChar w:fldCharType="separate"/>
      </w:r>
      <w:r w:rsidR="00112DBA" w:rsidRPr="008B6390">
        <w:rPr>
          <w:rStyle w:val="Hyperlink"/>
        </w:rPr>
        <w:t>Elizabeth Wathiti’s speech at COP 26</w:t>
      </w:r>
      <w:r w:rsidRPr="008B6390">
        <w:rPr>
          <w:rStyle w:val="Hyperlink"/>
        </w:rPr>
        <w:t>. Source: United Nations</w:t>
      </w:r>
    </w:p>
    <w:p w14:paraId="07E17C11" w14:textId="53B352EE" w:rsidR="00833134" w:rsidRDefault="008B6390" w:rsidP="00EE2C15">
      <w:r>
        <w:fldChar w:fldCharType="end"/>
      </w:r>
      <w:hyperlink r:id="rId13" w:history="1">
        <w:r w:rsidR="009A3DC4" w:rsidRPr="009A3DC4">
          <w:rPr>
            <w:rStyle w:val="Hyperlink"/>
          </w:rPr>
          <w:t>Global South, RGS</w:t>
        </w:r>
      </w:hyperlink>
    </w:p>
    <w:p w14:paraId="793E0AC9" w14:textId="0CEC61B4" w:rsidR="009A3DC4" w:rsidRDefault="007C7353" w:rsidP="00EE2C15">
      <w:hyperlink r:id="rId14" w:history="1">
        <w:r w:rsidRPr="007C7353">
          <w:rPr>
            <w:rStyle w:val="Hyperlink"/>
          </w:rPr>
          <w:t>Voices from the Global South - RGS</w:t>
        </w:r>
      </w:hyperlink>
    </w:p>
    <w:p w14:paraId="27E08CA1" w14:textId="23383431" w:rsidR="007C7353" w:rsidRPr="00603575" w:rsidRDefault="009737E4" w:rsidP="00EE2C15">
      <w:hyperlink r:id="rId15">
        <w:r w:rsidRPr="0D3C902F">
          <w:rPr>
            <w:rStyle w:val="Hyperlink"/>
          </w:rPr>
          <w:t>Voices from the Global South: Open access learning resources OU - RGS</w:t>
        </w:r>
      </w:hyperlink>
    </w:p>
    <w:p w14:paraId="0A357D70" w14:textId="6C310D82" w:rsidR="1BA98425" w:rsidRDefault="1BA98425" w:rsidP="0D3C902F">
      <w:pPr>
        <w:rPr>
          <w:rFonts w:eastAsia="Arial" w:cs="Arial"/>
          <w:szCs w:val="22"/>
        </w:rPr>
      </w:pPr>
      <w:hyperlink r:id="rId16" w:history="1">
        <w:r w:rsidRPr="0D3C902F">
          <w:rPr>
            <w:rStyle w:val="Hyperlink"/>
            <w:rFonts w:eastAsia="Arial" w:cs="Arial"/>
            <w:szCs w:val="22"/>
          </w:rPr>
          <w:t>Decolonizing Climate Knowledge: Repairing Epistemic Injustice and Loss in the Era of Climate Change</w:t>
        </w:r>
      </w:hyperlink>
    </w:p>
    <w:sectPr w:rsidR="1BA98425" w:rsidSect="003B6E97">
      <w:headerReference w:type="even" r:id="rId17"/>
      <w:headerReference w:type="default" r:id="rId18"/>
      <w:footerReference w:type="default" r:id="rId19"/>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300C0" w14:textId="77777777" w:rsidR="00302FFB" w:rsidRDefault="00302FFB">
      <w:r>
        <w:separator/>
      </w:r>
    </w:p>
  </w:endnote>
  <w:endnote w:type="continuationSeparator" w:id="0">
    <w:p w14:paraId="2111A14C" w14:textId="77777777" w:rsidR="00302FFB" w:rsidRDefault="00302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9053"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2DC75" w14:textId="77777777" w:rsidR="00302FFB" w:rsidRDefault="00302FFB">
      <w:r>
        <w:separator/>
      </w:r>
    </w:p>
  </w:footnote>
  <w:footnote w:type="continuationSeparator" w:id="0">
    <w:p w14:paraId="3C4AA26F" w14:textId="77777777" w:rsidR="00302FFB" w:rsidRDefault="00302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0038"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7AF03372" wp14:editId="6BF29C77">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47D7700C"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96B67"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227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CAEC" w14:textId="77777777" w:rsidR="009D2AA4" w:rsidRDefault="003A6B88">
    <w:pPr>
      <w:pStyle w:val="Header"/>
    </w:pPr>
    <w:r>
      <w:rPr>
        <w:noProof/>
        <w:lang w:eastAsia="en-GB"/>
      </w:rPr>
      <w:drawing>
        <wp:inline distT="0" distB="0" distL="0" distR="0" wp14:anchorId="6230640A" wp14:editId="757AC90B">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0B0A1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8037585" o:spid="_x0000_i1025" type="#_x0000_t75" style="width:21pt;height:20.25pt;visibility:visible;mso-wrap-style:square">
            <v:imagedata r:id="rId1" o:title=""/>
          </v:shape>
        </w:pict>
      </mc:Choice>
      <mc:Fallback>
        <w:drawing>
          <wp:inline distT="0" distB="0" distL="0" distR="0" wp14:anchorId="59F64755" wp14:editId="59F64756">
            <wp:extent cx="266700" cy="257175"/>
            <wp:effectExtent l="0" t="0" r="0" b="0"/>
            <wp:docPr id="2138037585" name="Picture 213803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mc:Fallback>
    </mc:AlternateConten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6"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C11B56"/>
    <w:multiLevelType w:val="hybridMultilevel"/>
    <w:tmpl w:val="18469E66"/>
    <w:lvl w:ilvl="0" w:tplc="35348D4C">
      <w:start w:val="1"/>
      <w:numFmt w:val="bullet"/>
      <w:lvlText w:val="·"/>
      <w:lvlJc w:val="left"/>
      <w:pPr>
        <w:ind w:left="720" w:hanging="360"/>
      </w:pPr>
      <w:rPr>
        <w:rFonts w:ascii="Symbol" w:hAnsi="Symbol" w:hint="default"/>
      </w:rPr>
    </w:lvl>
    <w:lvl w:ilvl="1" w:tplc="0256FD5A">
      <w:start w:val="1"/>
      <w:numFmt w:val="bullet"/>
      <w:lvlText w:val="o"/>
      <w:lvlJc w:val="left"/>
      <w:pPr>
        <w:ind w:left="1440" w:hanging="360"/>
      </w:pPr>
      <w:rPr>
        <w:rFonts w:ascii="Courier New" w:hAnsi="Courier New" w:hint="default"/>
      </w:rPr>
    </w:lvl>
    <w:lvl w:ilvl="2" w:tplc="E8886C44">
      <w:start w:val="1"/>
      <w:numFmt w:val="bullet"/>
      <w:lvlText w:val=""/>
      <w:lvlJc w:val="left"/>
      <w:pPr>
        <w:ind w:left="2160" w:hanging="360"/>
      </w:pPr>
      <w:rPr>
        <w:rFonts w:ascii="Wingdings" w:hAnsi="Wingdings" w:hint="default"/>
      </w:rPr>
    </w:lvl>
    <w:lvl w:ilvl="3" w:tplc="CA5E1EAE">
      <w:start w:val="1"/>
      <w:numFmt w:val="bullet"/>
      <w:lvlText w:val=""/>
      <w:lvlJc w:val="left"/>
      <w:pPr>
        <w:ind w:left="2880" w:hanging="360"/>
      </w:pPr>
      <w:rPr>
        <w:rFonts w:ascii="Symbol" w:hAnsi="Symbol" w:hint="default"/>
      </w:rPr>
    </w:lvl>
    <w:lvl w:ilvl="4" w:tplc="3A507A3A">
      <w:start w:val="1"/>
      <w:numFmt w:val="bullet"/>
      <w:lvlText w:val="o"/>
      <w:lvlJc w:val="left"/>
      <w:pPr>
        <w:ind w:left="3600" w:hanging="360"/>
      </w:pPr>
      <w:rPr>
        <w:rFonts w:ascii="Courier New" w:hAnsi="Courier New" w:hint="default"/>
      </w:rPr>
    </w:lvl>
    <w:lvl w:ilvl="5" w:tplc="A9C4469E">
      <w:start w:val="1"/>
      <w:numFmt w:val="bullet"/>
      <w:lvlText w:val=""/>
      <w:lvlJc w:val="left"/>
      <w:pPr>
        <w:ind w:left="4320" w:hanging="360"/>
      </w:pPr>
      <w:rPr>
        <w:rFonts w:ascii="Wingdings" w:hAnsi="Wingdings" w:hint="default"/>
      </w:rPr>
    </w:lvl>
    <w:lvl w:ilvl="6" w:tplc="92D464B4">
      <w:start w:val="1"/>
      <w:numFmt w:val="bullet"/>
      <w:lvlText w:val=""/>
      <w:lvlJc w:val="left"/>
      <w:pPr>
        <w:ind w:left="5040" w:hanging="360"/>
      </w:pPr>
      <w:rPr>
        <w:rFonts w:ascii="Symbol" w:hAnsi="Symbol" w:hint="default"/>
      </w:rPr>
    </w:lvl>
    <w:lvl w:ilvl="7" w:tplc="A53A0C0E">
      <w:start w:val="1"/>
      <w:numFmt w:val="bullet"/>
      <w:lvlText w:val="o"/>
      <w:lvlJc w:val="left"/>
      <w:pPr>
        <w:ind w:left="5760" w:hanging="360"/>
      </w:pPr>
      <w:rPr>
        <w:rFonts w:ascii="Courier New" w:hAnsi="Courier New" w:hint="default"/>
      </w:rPr>
    </w:lvl>
    <w:lvl w:ilvl="8" w:tplc="B2B2EB6E">
      <w:start w:val="1"/>
      <w:numFmt w:val="bullet"/>
      <w:lvlText w:val=""/>
      <w:lvlJc w:val="left"/>
      <w:pPr>
        <w:ind w:left="6480" w:hanging="360"/>
      </w:pPr>
      <w:rPr>
        <w:rFonts w:ascii="Wingdings" w:hAnsi="Wingdings" w:hint="default"/>
      </w:rPr>
    </w:lvl>
  </w:abstractNum>
  <w:abstractNum w:abstractNumId="19"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46641304">
    <w:abstractNumId w:val="18"/>
  </w:num>
  <w:num w:numId="2" w16cid:durableId="362362238">
    <w:abstractNumId w:val="2"/>
  </w:num>
  <w:num w:numId="3" w16cid:durableId="1598755851">
    <w:abstractNumId w:val="2"/>
  </w:num>
  <w:num w:numId="4" w16cid:durableId="219559410">
    <w:abstractNumId w:val="2"/>
  </w:num>
  <w:num w:numId="5" w16cid:durableId="1816868938">
    <w:abstractNumId w:val="19"/>
  </w:num>
  <w:num w:numId="6" w16cid:durableId="1220626742">
    <w:abstractNumId w:val="9"/>
  </w:num>
  <w:num w:numId="7" w16cid:durableId="1274172830">
    <w:abstractNumId w:val="16"/>
  </w:num>
  <w:num w:numId="8" w16cid:durableId="664361070">
    <w:abstractNumId w:val="3"/>
  </w:num>
  <w:num w:numId="9" w16cid:durableId="1933665783">
    <w:abstractNumId w:val="23"/>
  </w:num>
  <w:num w:numId="10" w16cid:durableId="1569029286">
    <w:abstractNumId w:val="29"/>
  </w:num>
  <w:num w:numId="11" w16cid:durableId="133839175">
    <w:abstractNumId w:val="4"/>
  </w:num>
  <w:num w:numId="12" w16cid:durableId="1530875473">
    <w:abstractNumId w:val="14"/>
  </w:num>
  <w:num w:numId="13" w16cid:durableId="358892131">
    <w:abstractNumId w:val="27"/>
  </w:num>
  <w:num w:numId="14" w16cid:durableId="28068035">
    <w:abstractNumId w:val="13"/>
  </w:num>
  <w:num w:numId="15" w16cid:durableId="1514150753">
    <w:abstractNumId w:val="21"/>
  </w:num>
  <w:num w:numId="16" w16cid:durableId="1056779099">
    <w:abstractNumId w:val="22"/>
  </w:num>
  <w:num w:numId="17" w16cid:durableId="1362394335">
    <w:abstractNumId w:val="32"/>
  </w:num>
  <w:num w:numId="18" w16cid:durableId="1022171436">
    <w:abstractNumId w:val="10"/>
  </w:num>
  <w:num w:numId="19" w16cid:durableId="1391806123">
    <w:abstractNumId w:val="24"/>
  </w:num>
  <w:num w:numId="20" w16cid:durableId="1439330096">
    <w:abstractNumId w:val="28"/>
  </w:num>
  <w:num w:numId="21" w16cid:durableId="1989245625">
    <w:abstractNumId w:val="8"/>
  </w:num>
  <w:num w:numId="22" w16cid:durableId="1634361290">
    <w:abstractNumId w:val="26"/>
  </w:num>
  <w:num w:numId="23" w16cid:durableId="1457914337">
    <w:abstractNumId w:val="31"/>
  </w:num>
  <w:num w:numId="24" w16cid:durableId="1866477126">
    <w:abstractNumId w:val="6"/>
  </w:num>
  <w:num w:numId="25" w16cid:durableId="1370952511">
    <w:abstractNumId w:val="17"/>
  </w:num>
  <w:num w:numId="26" w16cid:durableId="753360194">
    <w:abstractNumId w:val="5"/>
  </w:num>
  <w:num w:numId="27" w16cid:durableId="533732581">
    <w:abstractNumId w:val="30"/>
  </w:num>
  <w:num w:numId="28" w16cid:durableId="1138646051">
    <w:abstractNumId w:val="1"/>
  </w:num>
  <w:num w:numId="29" w16cid:durableId="789130528">
    <w:abstractNumId w:val="20"/>
  </w:num>
  <w:num w:numId="30" w16cid:durableId="76102436">
    <w:abstractNumId w:val="12"/>
  </w:num>
  <w:num w:numId="31" w16cid:durableId="1700272786">
    <w:abstractNumId w:val="11"/>
  </w:num>
  <w:num w:numId="32" w16cid:durableId="1640846241">
    <w:abstractNumId w:val="0"/>
  </w:num>
  <w:num w:numId="33" w16cid:durableId="1800949932">
    <w:abstractNumId w:val="7"/>
  </w:num>
  <w:num w:numId="34" w16cid:durableId="298607389">
    <w:abstractNumId w:val="20"/>
  </w:num>
  <w:num w:numId="35" w16cid:durableId="1506750160">
    <w:abstractNumId w:val="25"/>
  </w:num>
  <w:num w:numId="36" w16cid:durableId="2084528653">
    <w:abstractNumId w:val="15"/>
  </w:num>
  <w:num w:numId="37" w16cid:durableId="1257792021">
    <w:abstractNumId w:val="11"/>
  </w:num>
  <w:num w:numId="38" w16cid:durableId="131164181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B6E97"/>
    <w:rsid w:val="00002564"/>
    <w:rsid w:val="00007642"/>
    <w:rsid w:val="00011118"/>
    <w:rsid w:val="000307C6"/>
    <w:rsid w:val="000373EF"/>
    <w:rsid w:val="00040246"/>
    <w:rsid w:val="00041238"/>
    <w:rsid w:val="000414A8"/>
    <w:rsid w:val="00045C95"/>
    <w:rsid w:val="00075520"/>
    <w:rsid w:val="00096686"/>
    <w:rsid w:val="000A189B"/>
    <w:rsid w:val="000B0554"/>
    <w:rsid w:val="000B4DE8"/>
    <w:rsid w:val="000B6DAB"/>
    <w:rsid w:val="000C4849"/>
    <w:rsid w:val="000D0B95"/>
    <w:rsid w:val="000E4890"/>
    <w:rsid w:val="000F0D06"/>
    <w:rsid w:val="0010148F"/>
    <w:rsid w:val="00101F41"/>
    <w:rsid w:val="001100D9"/>
    <w:rsid w:val="00112837"/>
    <w:rsid w:val="00112DBA"/>
    <w:rsid w:val="00113261"/>
    <w:rsid w:val="00116F5D"/>
    <w:rsid w:val="001226A4"/>
    <w:rsid w:val="001361D2"/>
    <w:rsid w:val="00136235"/>
    <w:rsid w:val="0014077B"/>
    <w:rsid w:val="00144C8B"/>
    <w:rsid w:val="001473A7"/>
    <w:rsid w:val="00155C72"/>
    <w:rsid w:val="00174AC0"/>
    <w:rsid w:val="001BF702"/>
    <w:rsid w:val="001C3205"/>
    <w:rsid w:val="001C5275"/>
    <w:rsid w:val="001D1947"/>
    <w:rsid w:val="001D1F2A"/>
    <w:rsid w:val="001D6A55"/>
    <w:rsid w:val="001E2892"/>
    <w:rsid w:val="001E3FD0"/>
    <w:rsid w:val="001E4C5F"/>
    <w:rsid w:val="001E649E"/>
    <w:rsid w:val="001F64AE"/>
    <w:rsid w:val="001F7966"/>
    <w:rsid w:val="00205E86"/>
    <w:rsid w:val="00215A6A"/>
    <w:rsid w:val="002276C0"/>
    <w:rsid w:val="002379E8"/>
    <w:rsid w:val="00240F90"/>
    <w:rsid w:val="0024222A"/>
    <w:rsid w:val="002451AD"/>
    <w:rsid w:val="00251B32"/>
    <w:rsid w:val="00252737"/>
    <w:rsid w:val="002A22C7"/>
    <w:rsid w:val="002A77AE"/>
    <w:rsid w:val="002B08FC"/>
    <w:rsid w:val="002B3937"/>
    <w:rsid w:val="002C0FC2"/>
    <w:rsid w:val="002D7415"/>
    <w:rsid w:val="002E1998"/>
    <w:rsid w:val="002F5288"/>
    <w:rsid w:val="00302FFB"/>
    <w:rsid w:val="0031000F"/>
    <w:rsid w:val="003117CC"/>
    <w:rsid w:val="00314715"/>
    <w:rsid w:val="003157AC"/>
    <w:rsid w:val="00317CFB"/>
    <w:rsid w:val="00326FB0"/>
    <w:rsid w:val="003272AC"/>
    <w:rsid w:val="00327BA2"/>
    <w:rsid w:val="003302BD"/>
    <w:rsid w:val="0034268F"/>
    <w:rsid w:val="00352682"/>
    <w:rsid w:val="00367229"/>
    <w:rsid w:val="0037336C"/>
    <w:rsid w:val="003735BB"/>
    <w:rsid w:val="00373B5F"/>
    <w:rsid w:val="003758D4"/>
    <w:rsid w:val="00380114"/>
    <w:rsid w:val="00381893"/>
    <w:rsid w:val="0039505D"/>
    <w:rsid w:val="003963A4"/>
    <w:rsid w:val="00396A65"/>
    <w:rsid w:val="003A1822"/>
    <w:rsid w:val="003A6B88"/>
    <w:rsid w:val="003B20FF"/>
    <w:rsid w:val="003B2EED"/>
    <w:rsid w:val="003B6994"/>
    <w:rsid w:val="003B6E97"/>
    <w:rsid w:val="003C0EFE"/>
    <w:rsid w:val="003C1754"/>
    <w:rsid w:val="003D4D30"/>
    <w:rsid w:val="003E6224"/>
    <w:rsid w:val="003F0BFB"/>
    <w:rsid w:val="003F54DA"/>
    <w:rsid w:val="004007FE"/>
    <w:rsid w:val="004052AF"/>
    <w:rsid w:val="00410559"/>
    <w:rsid w:val="0041383D"/>
    <w:rsid w:val="004162A4"/>
    <w:rsid w:val="00417437"/>
    <w:rsid w:val="00417ADE"/>
    <w:rsid w:val="00423077"/>
    <w:rsid w:val="00426F81"/>
    <w:rsid w:val="004337B1"/>
    <w:rsid w:val="00451734"/>
    <w:rsid w:val="00461572"/>
    <w:rsid w:val="00481E63"/>
    <w:rsid w:val="004956B7"/>
    <w:rsid w:val="004A3531"/>
    <w:rsid w:val="004B006D"/>
    <w:rsid w:val="004C7FD1"/>
    <w:rsid w:val="004D05F1"/>
    <w:rsid w:val="004F6491"/>
    <w:rsid w:val="004F6E3E"/>
    <w:rsid w:val="0050328A"/>
    <w:rsid w:val="0050485C"/>
    <w:rsid w:val="0050768D"/>
    <w:rsid w:val="005109AC"/>
    <w:rsid w:val="00527F75"/>
    <w:rsid w:val="00534439"/>
    <w:rsid w:val="00534B87"/>
    <w:rsid w:val="00534FFF"/>
    <w:rsid w:val="0054373F"/>
    <w:rsid w:val="0054799C"/>
    <w:rsid w:val="0055183E"/>
    <w:rsid w:val="00551C02"/>
    <w:rsid w:val="0055289A"/>
    <w:rsid w:val="00557B75"/>
    <w:rsid w:val="00561B1C"/>
    <w:rsid w:val="00565E71"/>
    <w:rsid w:val="00565EB6"/>
    <w:rsid w:val="00574634"/>
    <w:rsid w:val="0058482C"/>
    <w:rsid w:val="0059227C"/>
    <w:rsid w:val="005932D8"/>
    <w:rsid w:val="00593CC5"/>
    <w:rsid w:val="005943B4"/>
    <w:rsid w:val="005954DF"/>
    <w:rsid w:val="005A555E"/>
    <w:rsid w:val="005D0388"/>
    <w:rsid w:val="005E3D34"/>
    <w:rsid w:val="005F3317"/>
    <w:rsid w:val="005F42BC"/>
    <w:rsid w:val="00603575"/>
    <w:rsid w:val="00605FB7"/>
    <w:rsid w:val="006147D8"/>
    <w:rsid w:val="00626EDA"/>
    <w:rsid w:val="00630420"/>
    <w:rsid w:val="0063403D"/>
    <w:rsid w:val="00635656"/>
    <w:rsid w:val="00652ED3"/>
    <w:rsid w:val="00664B45"/>
    <w:rsid w:val="00672548"/>
    <w:rsid w:val="0067361A"/>
    <w:rsid w:val="006738A5"/>
    <w:rsid w:val="00680EEC"/>
    <w:rsid w:val="00684975"/>
    <w:rsid w:val="00694476"/>
    <w:rsid w:val="00695296"/>
    <w:rsid w:val="006A3139"/>
    <w:rsid w:val="006A6BD5"/>
    <w:rsid w:val="006B02CC"/>
    <w:rsid w:val="006B60EE"/>
    <w:rsid w:val="006C3B1E"/>
    <w:rsid w:val="006E5B8D"/>
    <w:rsid w:val="006F49A9"/>
    <w:rsid w:val="0071423E"/>
    <w:rsid w:val="00735746"/>
    <w:rsid w:val="00747C6F"/>
    <w:rsid w:val="0075131C"/>
    <w:rsid w:val="00756522"/>
    <w:rsid w:val="00764CD6"/>
    <w:rsid w:val="007653D3"/>
    <w:rsid w:val="0076787D"/>
    <w:rsid w:val="00772F14"/>
    <w:rsid w:val="00774055"/>
    <w:rsid w:val="00775FE8"/>
    <w:rsid w:val="00776772"/>
    <w:rsid w:val="0078565A"/>
    <w:rsid w:val="007A332A"/>
    <w:rsid w:val="007A401C"/>
    <w:rsid w:val="007B1547"/>
    <w:rsid w:val="007B5402"/>
    <w:rsid w:val="007C1C3F"/>
    <w:rsid w:val="007C7353"/>
    <w:rsid w:val="00823165"/>
    <w:rsid w:val="00823B9F"/>
    <w:rsid w:val="008308C8"/>
    <w:rsid w:val="00833134"/>
    <w:rsid w:val="008360B1"/>
    <w:rsid w:val="008567B0"/>
    <w:rsid w:val="008718F3"/>
    <w:rsid w:val="008749F8"/>
    <w:rsid w:val="00885765"/>
    <w:rsid w:val="0089541F"/>
    <w:rsid w:val="008958B9"/>
    <w:rsid w:val="00897DF3"/>
    <w:rsid w:val="008A34F9"/>
    <w:rsid w:val="008A6171"/>
    <w:rsid w:val="008B09BD"/>
    <w:rsid w:val="008B6390"/>
    <w:rsid w:val="008B73AC"/>
    <w:rsid w:val="008C1F40"/>
    <w:rsid w:val="008C7803"/>
    <w:rsid w:val="008D044B"/>
    <w:rsid w:val="008D3C34"/>
    <w:rsid w:val="008D6A40"/>
    <w:rsid w:val="008F08A6"/>
    <w:rsid w:val="008F1587"/>
    <w:rsid w:val="008F305D"/>
    <w:rsid w:val="008F644F"/>
    <w:rsid w:val="00900A25"/>
    <w:rsid w:val="00903481"/>
    <w:rsid w:val="00917AE3"/>
    <w:rsid w:val="00920F7E"/>
    <w:rsid w:val="00921BD7"/>
    <w:rsid w:val="00934E28"/>
    <w:rsid w:val="009350D3"/>
    <w:rsid w:val="00936F3E"/>
    <w:rsid w:val="009407B8"/>
    <w:rsid w:val="009524E2"/>
    <w:rsid w:val="00957241"/>
    <w:rsid w:val="00965A15"/>
    <w:rsid w:val="009737E4"/>
    <w:rsid w:val="00980A77"/>
    <w:rsid w:val="009817A2"/>
    <w:rsid w:val="009849EA"/>
    <w:rsid w:val="00986D73"/>
    <w:rsid w:val="00986EF6"/>
    <w:rsid w:val="00987759"/>
    <w:rsid w:val="00992D67"/>
    <w:rsid w:val="009A0BB2"/>
    <w:rsid w:val="009A2A08"/>
    <w:rsid w:val="009A3DC4"/>
    <w:rsid w:val="009B23BB"/>
    <w:rsid w:val="009C1D8C"/>
    <w:rsid w:val="009C4842"/>
    <w:rsid w:val="009C5F9B"/>
    <w:rsid w:val="009D2AA4"/>
    <w:rsid w:val="009D2D59"/>
    <w:rsid w:val="009F38DA"/>
    <w:rsid w:val="009F4E1B"/>
    <w:rsid w:val="00A017D6"/>
    <w:rsid w:val="00A11EB6"/>
    <w:rsid w:val="00A144FA"/>
    <w:rsid w:val="00A17F33"/>
    <w:rsid w:val="00A20ADF"/>
    <w:rsid w:val="00A24EE2"/>
    <w:rsid w:val="00A35154"/>
    <w:rsid w:val="00A4179C"/>
    <w:rsid w:val="00A52E17"/>
    <w:rsid w:val="00A63B4C"/>
    <w:rsid w:val="00A65DEB"/>
    <w:rsid w:val="00A6777F"/>
    <w:rsid w:val="00A734EE"/>
    <w:rsid w:val="00A834CF"/>
    <w:rsid w:val="00A861D9"/>
    <w:rsid w:val="00A87A81"/>
    <w:rsid w:val="00A974D5"/>
    <w:rsid w:val="00AA0B52"/>
    <w:rsid w:val="00AC3180"/>
    <w:rsid w:val="00AC3BD7"/>
    <w:rsid w:val="00AE07C0"/>
    <w:rsid w:val="00AE1D92"/>
    <w:rsid w:val="00AF1D66"/>
    <w:rsid w:val="00AF5DB6"/>
    <w:rsid w:val="00B00217"/>
    <w:rsid w:val="00B042AF"/>
    <w:rsid w:val="00B06B21"/>
    <w:rsid w:val="00B11FDF"/>
    <w:rsid w:val="00B12BBD"/>
    <w:rsid w:val="00B14AE4"/>
    <w:rsid w:val="00B3349A"/>
    <w:rsid w:val="00B41D2F"/>
    <w:rsid w:val="00B43FCB"/>
    <w:rsid w:val="00B4693C"/>
    <w:rsid w:val="00B5181E"/>
    <w:rsid w:val="00B51B86"/>
    <w:rsid w:val="00B52F60"/>
    <w:rsid w:val="00B55C0B"/>
    <w:rsid w:val="00B5670C"/>
    <w:rsid w:val="00B64C62"/>
    <w:rsid w:val="00B676A6"/>
    <w:rsid w:val="00B82BF3"/>
    <w:rsid w:val="00B94924"/>
    <w:rsid w:val="00B97525"/>
    <w:rsid w:val="00BA5AF5"/>
    <w:rsid w:val="00BB45B7"/>
    <w:rsid w:val="00BC2FC7"/>
    <w:rsid w:val="00BD29BC"/>
    <w:rsid w:val="00BF4F58"/>
    <w:rsid w:val="00BF77E4"/>
    <w:rsid w:val="00C02692"/>
    <w:rsid w:val="00C026D7"/>
    <w:rsid w:val="00C0338C"/>
    <w:rsid w:val="00C0347B"/>
    <w:rsid w:val="00C05B7D"/>
    <w:rsid w:val="00C07484"/>
    <w:rsid w:val="00C12468"/>
    <w:rsid w:val="00C27FD3"/>
    <w:rsid w:val="00C40C5E"/>
    <w:rsid w:val="00C47328"/>
    <w:rsid w:val="00C4765B"/>
    <w:rsid w:val="00C504D5"/>
    <w:rsid w:val="00C52023"/>
    <w:rsid w:val="00C720D3"/>
    <w:rsid w:val="00C74BCF"/>
    <w:rsid w:val="00C92640"/>
    <w:rsid w:val="00C97F8B"/>
    <w:rsid w:val="00CA2C93"/>
    <w:rsid w:val="00CA51FE"/>
    <w:rsid w:val="00CB1627"/>
    <w:rsid w:val="00CC1EAE"/>
    <w:rsid w:val="00CD5AE3"/>
    <w:rsid w:val="00CD68DB"/>
    <w:rsid w:val="00CD7052"/>
    <w:rsid w:val="00CE5CD9"/>
    <w:rsid w:val="00CE7590"/>
    <w:rsid w:val="00CE7E30"/>
    <w:rsid w:val="00CF424D"/>
    <w:rsid w:val="00D00A48"/>
    <w:rsid w:val="00D03CDF"/>
    <w:rsid w:val="00D121A3"/>
    <w:rsid w:val="00D142B2"/>
    <w:rsid w:val="00D16CDD"/>
    <w:rsid w:val="00D31DC9"/>
    <w:rsid w:val="00D32023"/>
    <w:rsid w:val="00D3357C"/>
    <w:rsid w:val="00D429F1"/>
    <w:rsid w:val="00D42D0E"/>
    <w:rsid w:val="00D4663A"/>
    <w:rsid w:val="00D508A8"/>
    <w:rsid w:val="00D51DB7"/>
    <w:rsid w:val="00D57071"/>
    <w:rsid w:val="00D661C9"/>
    <w:rsid w:val="00D70DD0"/>
    <w:rsid w:val="00D776BD"/>
    <w:rsid w:val="00D832F5"/>
    <w:rsid w:val="00D849DC"/>
    <w:rsid w:val="00D84E25"/>
    <w:rsid w:val="00D87765"/>
    <w:rsid w:val="00D932BD"/>
    <w:rsid w:val="00DA19A2"/>
    <w:rsid w:val="00DA59B9"/>
    <w:rsid w:val="00DB3249"/>
    <w:rsid w:val="00DD0159"/>
    <w:rsid w:val="00DD288B"/>
    <w:rsid w:val="00DD2CB3"/>
    <w:rsid w:val="00DE24BC"/>
    <w:rsid w:val="00DE5ABE"/>
    <w:rsid w:val="00DE5BCD"/>
    <w:rsid w:val="00DE6E5E"/>
    <w:rsid w:val="00DF6446"/>
    <w:rsid w:val="00E0456F"/>
    <w:rsid w:val="00E045B9"/>
    <w:rsid w:val="00E05418"/>
    <w:rsid w:val="00E27AF7"/>
    <w:rsid w:val="00E3289A"/>
    <w:rsid w:val="00E35A21"/>
    <w:rsid w:val="00E361E3"/>
    <w:rsid w:val="00E45847"/>
    <w:rsid w:val="00E558D1"/>
    <w:rsid w:val="00E76915"/>
    <w:rsid w:val="00E77D00"/>
    <w:rsid w:val="00E81796"/>
    <w:rsid w:val="00E909BE"/>
    <w:rsid w:val="00E920C3"/>
    <w:rsid w:val="00E93CFE"/>
    <w:rsid w:val="00EB473F"/>
    <w:rsid w:val="00EB4B19"/>
    <w:rsid w:val="00EB5770"/>
    <w:rsid w:val="00EC47B9"/>
    <w:rsid w:val="00ED4360"/>
    <w:rsid w:val="00EE2C15"/>
    <w:rsid w:val="00EE50CF"/>
    <w:rsid w:val="00F22DEA"/>
    <w:rsid w:val="00F32F8E"/>
    <w:rsid w:val="00F5025E"/>
    <w:rsid w:val="00F5541B"/>
    <w:rsid w:val="00F60DFC"/>
    <w:rsid w:val="00F632D8"/>
    <w:rsid w:val="00F77A68"/>
    <w:rsid w:val="00F81253"/>
    <w:rsid w:val="00F93E9F"/>
    <w:rsid w:val="00F95593"/>
    <w:rsid w:val="00F965F3"/>
    <w:rsid w:val="00FA2CB9"/>
    <w:rsid w:val="00FA50D7"/>
    <w:rsid w:val="00FB34E0"/>
    <w:rsid w:val="00FB5538"/>
    <w:rsid w:val="00FD56A4"/>
    <w:rsid w:val="00FD6E8C"/>
    <w:rsid w:val="00FF542E"/>
    <w:rsid w:val="02463842"/>
    <w:rsid w:val="0265AA39"/>
    <w:rsid w:val="071897CE"/>
    <w:rsid w:val="0757666A"/>
    <w:rsid w:val="0C74598C"/>
    <w:rsid w:val="0D3C902F"/>
    <w:rsid w:val="0D576055"/>
    <w:rsid w:val="0E5C0F92"/>
    <w:rsid w:val="0F55D510"/>
    <w:rsid w:val="1200DD45"/>
    <w:rsid w:val="12402136"/>
    <w:rsid w:val="12E76963"/>
    <w:rsid w:val="141502C1"/>
    <w:rsid w:val="14C7D20D"/>
    <w:rsid w:val="157B9324"/>
    <w:rsid w:val="172626D4"/>
    <w:rsid w:val="17341782"/>
    <w:rsid w:val="19F9349E"/>
    <w:rsid w:val="1A9CACD8"/>
    <w:rsid w:val="1B417A20"/>
    <w:rsid w:val="1B809DF4"/>
    <w:rsid w:val="1B92E03E"/>
    <w:rsid w:val="1BA98425"/>
    <w:rsid w:val="1BC559B6"/>
    <w:rsid w:val="1BC82555"/>
    <w:rsid w:val="1C68BFF0"/>
    <w:rsid w:val="1CB293FC"/>
    <w:rsid w:val="1D4D0C42"/>
    <w:rsid w:val="1D80E92C"/>
    <w:rsid w:val="1E443E9A"/>
    <w:rsid w:val="1E526F92"/>
    <w:rsid w:val="1E933B06"/>
    <w:rsid w:val="1EA35F3B"/>
    <w:rsid w:val="1FC06A3B"/>
    <w:rsid w:val="20D0F8D3"/>
    <w:rsid w:val="2197FC55"/>
    <w:rsid w:val="242007F4"/>
    <w:rsid w:val="24D6404D"/>
    <w:rsid w:val="25D2A221"/>
    <w:rsid w:val="275EAE22"/>
    <w:rsid w:val="276FB791"/>
    <w:rsid w:val="27BEEF88"/>
    <w:rsid w:val="27C2336B"/>
    <w:rsid w:val="285680AD"/>
    <w:rsid w:val="299DF77B"/>
    <w:rsid w:val="2F034292"/>
    <w:rsid w:val="2F6F5C17"/>
    <w:rsid w:val="2F86DA60"/>
    <w:rsid w:val="30572037"/>
    <w:rsid w:val="314BE3CB"/>
    <w:rsid w:val="334FC977"/>
    <w:rsid w:val="33C773AA"/>
    <w:rsid w:val="34A7CD64"/>
    <w:rsid w:val="35871C71"/>
    <w:rsid w:val="37ABF940"/>
    <w:rsid w:val="397901FB"/>
    <w:rsid w:val="39F23657"/>
    <w:rsid w:val="39F39F11"/>
    <w:rsid w:val="3ADA6381"/>
    <w:rsid w:val="3B5C3668"/>
    <w:rsid w:val="3BAC7489"/>
    <w:rsid w:val="3E6531E5"/>
    <w:rsid w:val="3F0505F7"/>
    <w:rsid w:val="403038A1"/>
    <w:rsid w:val="408F19B4"/>
    <w:rsid w:val="41774F44"/>
    <w:rsid w:val="41AF172C"/>
    <w:rsid w:val="44F06991"/>
    <w:rsid w:val="46205583"/>
    <w:rsid w:val="492DD34E"/>
    <w:rsid w:val="4B597753"/>
    <w:rsid w:val="4D4848C2"/>
    <w:rsid w:val="4FACED4A"/>
    <w:rsid w:val="519CF99B"/>
    <w:rsid w:val="523FCFF1"/>
    <w:rsid w:val="56381C04"/>
    <w:rsid w:val="56805F3B"/>
    <w:rsid w:val="59BD5ABD"/>
    <w:rsid w:val="5AAB72D0"/>
    <w:rsid w:val="5B111239"/>
    <w:rsid w:val="5B18262D"/>
    <w:rsid w:val="5BD7C907"/>
    <w:rsid w:val="5CFD7A99"/>
    <w:rsid w:val="5EA394CA"/>
    <w:rsid w:val="5FC84978"/>
    <w:rsid w:val="60204885"/>
    <w:rsid w:val="60A80848"/>
    <w:rsid w:val="6334EBC0"/>
    <w:rsid w:val="6645D51A"/>
    <w:rsid w:val="680EF0A8"/>
    <w:rsid w:val="6860FA6A"/>
    <w:rsid w:val="692E5BCE"/>
    <w:rsid w:val="694AF821"/>
    <w:rsid w:val="6996DAEA"/>
    <w:rsid w:val="6A84932F"/>
    <w:rsid w:val="6AA10167"/>
    <w:rsid w:val="6AABFC95"/>
    <w:rsid w:val="6E14A3BE"/>
    <w:rsid w:val="6E5D6165"/>
    <w:rsid w:val="6E97B079"/>
    <w:rsid w:val="6F1663A2"/>
    <w:rsid w:val="73EDBA26"/>
    <w:rsid w:val="74B88E06"/>
    <w:rsid w:val="75D5328A"/>
    <w:rsid w:val="76C8C967"/>
    <w:rsid w:val="77685DB2"/>
    <w:rsid w:val="79C415A2"/>
    <w:rsid w:val="7ACAA54E"/>
    <w:rsid w:val="7BF9D6EB"/>
    <w:rsid w:val="7C5E4B82"/>
    <w:rsid w:val="7C9A70D4"/>
    <w:rsid w:val="7E46987F"/>
    <w:rsid w:val="7FAED50B"/>
    <w:rsid w:val="7FBEA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E575F"/>
  <w15:docId w15:val="{6BCFE524-60EA-4809-B2C7-FBB10752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4"/>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8"/>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unhideWhenUsed/>
    <w:rsid w:val="00EB4B19"/>
    <w:rPr>
      <w:sz w:val="20"/>
      <w:szCs w:val="20"/>
    </w:rPr>
  </w:style>
  <w:style w:type="character" w:customStyle="1" w:styleId="CommentTextChar">
    <w:name w:val="Comment Text Char"/>
    <w:basedOn w:val="DefaultParagraphFont"/>
    <w:link w:val="CommentText"/>
    <w:uiPriority w:val="99"/>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5"/>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6"/>
      </w:numPr>
    </w:pPr>
  </w:style>
  <w:style w:type="character" w:styleId="Hyperlink">
    <w:name w:val="Hyperlink"/>
    <w:basedOn w:val="DefaultParagraphFont"/>
    <w:uiPriority w:val="99"/>
    <w:unhideWhenUsed/>
    <w:rsid w:val="00112DBA"/>
    <w:rPr>
      <w:color w:val="0000FF" w:themeColor="hyperlink"/>
      <w:u w:val="single"/>
    </w:rPr>
  </w:style>
  <w:style w:type="character" w:styleId="UnresolvedMention">
    <w:name w:val="Unresolved Mention"/>
    <w:basedOn w:val="DefaultParagraphFont"/>
    <w:uiPriority w:val="99"/>
    <w:semiHidden/>
    <w:unhideWhenUsed/>
    <w:rsid w:val="00112DBA"/>
    <w:rPr>
      <w:color w:val="605E5C"/>
      <w:shd w:val="clear" w:color="auto" w:fill="E1DFDD"/>
    </w:rPr>
  </w:style>
  <w:style w:type="character" w:styleId="FollowedHyperlink">
    <w:name w:val="FollowedHyperlink"/>
    <w:basedOn w:val="DefaultParagraphFont"/>
    <w:uiPriority w:val="99"/>
    <w:semiHidden/>
    <w:unhideWhenUsed/>
    <w:rsid w:val="003758D4"/>
    <w:rPr>
      <w:color w:val="800080" w:themeColor="followedHyperlink"/>
      <w:u w:val="single"/>
    </w:rPr>
  </w:style>
  <w:style w:type="paragraph" w:styleId="Revision">
    <w:name w:val="Revision"/>
    <w:hidden/>
    <w:uiPriority w:val="99"/>
    <w:semiHidden/>
    <w:rsid w:val="00957241"/>
    <w:rPr>
      <w:rFonts w:ascii="Arial" w:hAnsi="Arial"/>
      <w:sz w:val="22"/>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gs.org/schools/resources-for-schools/global-south"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0.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waysofrepair.com/texts-of-repair-1/decolonizing-climate-knowledge-repairing-epistemic-injustice-and-loss-in-the-era-of-climate-chan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9.jpg"/><Relationship Id="rId5" Type="http://schemas.openxmlformats.org/officeDocument/2006/relationships/settings" Target="settings.xml"/><Relationship Id="rId15" Type="http://schemas.openxmlformats.org/officeDocument/2006/relationships/hyperlink" Target="https://www.rgs.org/about-us/our-work/latest-news/voices-from-the-global-south-open-access-learning-resources-launched-as-part-of-new-collaborative-initiative" TargetMode="External"/><Relationship Id="rId10" Type="http://schemas.openxmlformats.org/officeDocument/2006/relationships/image" Target="media/image8.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rgs.org/events/talks-on-demand/voices-from-the-global-sout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8" ma:contentTypeDescription="Create a new document." ma:contentTypeScope="" ma:versionID="80b6d4c330bd052135854d6547464b9e">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612ded6ac3ecb0adab5874307195783d"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EF5995-076C-46F2-8DD6-AB3FCBBC51C8}">
  <ds:schemaRefs>
    <ds:schemaRef ds:uri="http://schemas.microsoft.com/sharepoint/v3/contenttype/forms"/>
  </ds:schemaRefs>
</ds:datastoreItem>
</file>

<file path=customXml/itemProps2.xml><?xml version="1.0" encoding="utf-8"?>
<ds:datastoreItem xmlns:ds="http://schemas.openxmlformats.org/officeDocument/2006/customXml" ds:itemID="{BA010E85-1E53-424B-B150-CF22DE17C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1070</Words>
  <Characters>6099</Characters>
  <Application>Microsoft Office Word</Application>
  <DocSecurity>0</DocSecurity>
  <Lines>50</Lines>
  <Paragraphs>14</Paragraphs>
  <ScaleCrop>false</ScaleCrop>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Owen</dc:creator>
  <cp:lastModifiedBy>Rachel Owen</cp:lastModifiedBy>
  <cp:revision>178</cp:revision>
  <cp:lastPrinted>2004-07-08T14:42:00Z</cp:lastPrinted>
  <dcterms:created xsi:type="dcterms:W3CDTF">2024-02-22T14:00:00Z</dcterms:created>
  <dcterms:modified xsi:type="dcterms:W3CDTF">2025-02-07T11:42:00Z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