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6D2400A2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60FF482" w14:textId="32EBD24C" w:rsidR="003735BB" w:rsidRPr="005954DF" w:rsidRDefault="00295CBB" w:rsidP="0038577B">
            <w:pPr>
              <w:pStyle w:val="RGSTitle"/>
              <w:framePr w:hSpace="0" w:wrap="auto" w:vAnchor="margin" w:hAnchor="text" w:xAlign="left" w:yAlign="inline"/>
              <w:jc w:val="both"/>
            </w:pPr>
            <w:r>
              <w:t xml:space="preserve">Coastal </w:t>
            </w:r>
            <w:r w:rsidR="008229C6">
              <w:t>features</w:t>
            </w:r>
          </w:p>
        </w:tc>
      </w:tr>
    </w:tbl>
    <w:p w14:paraId="406B6F41" w14:textId="77777777" w:rsidR="0038577B" w:rsidRDefault="0038577B" w:rsidP="0038577B">
      <w:pPr>
        <w:jc w:val="both"/>
        <w:sectPr w:rsidR="0038577B" w:rsidSect="0084313D">
          <w:headerReference w:type="default" r:id="rId9"/>
          <w:footerReference w:type="default" r:id="rId10"/>
          <w:type w:val="continuous"/>
          <w:pgSz w:w="11907" w:h="16840" w:code="9"/>
          <w:pgMar w:top="3544" w:right="1418" w:bottom="907" w:left="1418" w:header="709" w:footer="1191" w:gutter="0"/>
          <w:cols w:space="708"/>
          <w:docGrid w:linePitch="360"/>
        </w:sectPr>
      </w:pPr>
    </w:p>
    <w:p w14:paraId="7497E548" w14:textId="7DABD91C" w:rsidR="00C02692" w:rsidRDefault="00AA5B2B" w:rsidP="0038577B">
      <w:pPr>
        <w:pStyle w:val="Heading1"/>
        <w:jc w:val="both"/>
      </w:pPr>
      <w:r>
        <w:t>Aim and introduction</w:t>
      </w:r>
    </w:p>
    <w:p w14:paraId="4F7F5778" w14:textId="0EAFDAE1" w:rsidR="000722E7" w:rsidRDefault="00295CBB" w:rsidP="0038577B">
      <w:pPr>
        <w:jc w:val="both"/>
      </w:pPr>
      <w:r>
        <w:t xml:space="preserve">There are many processes along </w:t>
      </w:r>
      <w:r w:rsidR="001A5AE6">
        <w:t>the coast</w:t>
      </w:r>
      <w:r>
        <w:t xml:space="preserve"> which </w:t>
      </w:r>
      <w:r w:rsidR="0075528E">
        <w:t xml:space="preserve">directly feed into </w:t>
      </w:r>
      <w:r w:rsidR="001A5AE6">
        <w:t>the</w:t>
      </w:r>
      <w:r w:rsidR="0075528E">
        <w:t xml:space="preserve"> morphology</w:t>
      </w:r>
      <w:r w:rsidR="001A5AE6">
        <w:t xml:space="preserve"> of the coastline</w:t>
      </w:r>
      <w:r w:rsidR="0075528E">
        <w:t xml:space="preserve">. This lesson will look at </w:t>
      </w:r>
      <w:r w:rsidR="00750024">
        <w:t>how coastal processes help create specific coastal features along the coastline</w:t>
      </w:r>
      <w:r w:rsidR="000722E7">
        <w:t>.</w:t>
      </w:r>
      <w:r w:rsidR="004517DD">
        <w:t xml:space="preserve"> </w:t>
      </w:r>
      <w:r w:rsidR="008229C6">
        <w:t xml:space="preserve">Depending on the </w:t>
      </w:r>
      <w:r w:rsidR="009D1AC1">
        <w:t>class’s</w:t>
      </w:r>
      <w:r w:rsidR="008229C6">
        <w:t xml:space="preserve"> ability, i</w:t>
      </w:r>
      <w:r w:rsidR="004517DD">
        <w:t xml:space="preserve">t might be beneficial </w:t>
      </w:r>
      <w:r w:rsidR="009D1AC1">
        <w:t xml:space="preserve">for pre-learning on coastal processes so that pupils have a foundation of understanding. </w:t>
      </w:r>
      <w:r w:rsidR="008229C6">
        <w:t xml:space="preserve"> </w:t>
      </w:r>
      <w:r w:rsidR="000722E7">
        <w:t xml:space="preserve"> </w:t>
      </w:r>
    </w:p>
    <w:p w14:paraId="62B1A6A3" w14:textId="77777777" w:rsidR="000722E7" w:rsidRDefault="000722E7" w:rsidP="0038577B">
      <w:pPr>
        <w:jc w:val="both"/>
      </w:pPr>
    </w:p>
    <w:p w14:paraId="2DCD544E" w14:textId="77DE87C8" w:rsidR="001724EE" w:rsidRPr="00CA0A25" w:rsidRDefault="000722E7" w:rsidP="0038577B">
      <w:pPr>
        <w:jc w:val="both"/>
      </w:pPr>
      <w:r>
        <w:t xml:space="preserve">This lesson will take approximately 1 hour. </w:t>
      </w:r>
      <w:r w:rsidR="008C267E">
        <w:t xml:space="preserve"> </w:t>
      </w:r>
    </w:p>
    <w:p w14:paraId="0243DEBD" w14:textId="77777777" w:rsidR="002A77AE" w:rsidRDefault="002A77AE" w:rsidP="0038577B">
      <w:pPr>
        <w:jc w:val="both"/>
      </w:pPr>
    </w:p>
    <w:p w14:paraId="6E116039" w14:textId="00B2863B" w:rsidR="00526084" w:rsidRDefault="004A3642" w:rsidP="0038577B">
      <w:pPr>
        <w:pStyle w:val="Heading1"/>
        <w:jc w:val="both"/>
      </w:pPr>
      <w:r>
        <w:t>Curriculum links</w:t>
      </w:r>
    </w:p>
    <w:p w14:paraId="1720D34D" w14:textId="4CA3666F" w:rsidR="00C20B26" w:rsidRDefault="00E01301" w:rsidP="0038577B">
      <w:pPr>
        <w:jc w:val="both"/>
      </w:pPr>
      <w:r>
        <w:t>P</w:t>
      </w:r>
      <w:r w:rsidRPr="00E01301">
        <w:t xml:space="preserve">hysical geography relating </w:t>
      </w:r>
      <w:proofErr w:type="gramStart"/>
      <w:r w:rsidRPr="00E01301">
        <w:t>to:</w:t>
      </w:r>
      <w:proofErr w:type="gramEnd"/>
      <w:r w:rsidRPr="00E01301">
        <w:t xml:space="preserve"> geological timescales and plate tectonics; rocks, weathering and soils; weather and climate, including the change in climate from the Ice Age to the present; and glaciation, hydrology and coasts</w:t>
      </w:r>
      <w:r>
        <w:t>.</w:t>
      </w:r>
    </w:p>
    <w:p w14:paraId="46682C83" w14:textId="77777777" w:rsidR="00E01301" w:rsidRDefault="00E01301" w:rsidP="0038577B">
      <w:pPr>
        <w:jc w:val="both"/>
      </w:pPr>
    </w:p>
    <w:p w14:paraId="5E8C75AE" w14:textId="7FF6AB8D" w:rsidR="00C20B26" w:rsidRDefault="00C20B26" w:rsidP="0038577B">
      <w:pPr>
        <w:pStyle w:val="Heading1"/>
        <w:jc w:val="both"/>
      </w:pPr>
      <w:r>
        <w:t xml:space="preserve">Learning </w:t>
      </w:r>
      <w:r w:rsidR="00333A24">
        <w:t>g</w:t>
      </w:r>
      <w:r>
        <w:t>oals</w:t>
      </w:r>
    </w:p>
    <w:p w14:paraId="2D4BE900" w14:textId="38091251" w:rsidR="00526084" w:rsidRDefault="00DB024E" w:rsidP="00DB024E">
      <w:pPr>
        <w:pStyle w:val="ListParagraph"/>
        <w:numPr>
          <w:ilvl w:val="0"/>
          <w:numId w:val="38"/>
        </w:numPr>
        <w:jc w:val="both"/>
      </w:pPr>
      <w:r>
        <w:t xml:space="preserve">Know some coastal processes. </w:t>
      </w:r>
    </w:p>
    <w:p w14:paraId="2F8FFADC" w14:textId="4116C9A8" w:rsidR="00DB024E" w:rsidRDefault="00C148B0" w:rsidP="00DB024E">
      <w:pPr>
        <w:pStyle w:val="ListParagraph"/>
        <w:numPr>
          <w:ilvl w:val="0"/>
          <w:numId w:val="38"/>
        </w:numPr>
        <w:jc w:val="both"/>
      </w:pPr>
      <w:r>
        <w:t xml:space="preserve">Use the Omani coastline to understand how these processes work. </w:t>
      </w:r>
    </w:p>
    <w:p w14:paraId="7E53FC66" w14:textId="5F049B56" w:rsidR="00C148B0" w:rsidRDefault="00C148B0" w:rsidP="00DB024E">
      <w:pPr>
        <w:pStyle w:val="ListParagraph"/>
        <w:numPr>
          <w:ilvl w:val="0"/>
          <w:numId w:val="38"/>
        </w:numPr>
        <w:jc w:val="both"/>
      </w:pPr>
      <w:r>
        <w:t xml:space="preserve">Apply knowledge of coastal processes to </w:t>
      </w:r>
      <w:r w:rsidR="001F28BA">
        <w:t xml:space="preserve">a specific Omani coastline. </w:t>
      </w:r>
    </w:p>
    <w:p w14:paraId="46FDCEB0" w14:textId="77777777" w:rsidR="00526084" w:rsidRDefault="00526084" w:rsidP="0038577B">
      <w:pPr>
        <w:jc w:val="both"/>
      </w:pPr>
    </w:p>
    <w:p w14:paraId="19104FE4" w14:textId="77777777" w:rsidR="00526084" w:rsidRDefault="00526084" w:rsidP="0038577B">
      <w:pPr>
        <w:jc w:val="both"/>
        <w:sectPr w:rsidR="00526084" w:rsidSect="00AA5B2B">
          <w:headerReference w:type="even" r:id="rId11"/>
          <w:headerReference w:type="default" r:id="rId12"/>
          <w:footerReference w:type="default" r:id="rId13"/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1429782D" w14:textId="48EBBE98" w:rsidR="00AA5B2B" w:rsidRPr="00AA5B2B" w:rsidRDefault="0012379B" w:rsidP="0038577B">
      <w:pPr>
        <w:pStyle w:val="Heading1"/>
        <w:jc w:val="both"/>
      </w:pPr>
      <w:r>
        <w:t>Learning outcomes</w:t>
      </w:r>
    </w:p>
    <w:p w14:paraId="18ACAC80" w14:textId="0B31B356" w:rsidR="00526084" w:rsidRDefault="00E9232A" w:rsidP="0038577B">
      <w:pPr>
        <w:jc w:val="both"/>
      </w:pPr>
      <w:r>
        <w:t>Greater depth:</w:t>
      </w:r>
      <w:r w:rsidR="00AC347D">
        <w:t xml:space="preserve"> pupils will be able understand that there are a range of processes affecting the coastline</w:t>
      </w:r>
      <w:r w:rsidR="001150E6">
        <w:t xml:space="preserve"> as well as </w:t>
      </w:r>
      <w:r w:rsidR="00AC347D">
        <w:t xml:space="preserve">some will be more dominant than others depending </w:t>
      </w:r>
      <w:r w:rsidR="00A66C0C">
        <w:t>on</w:t>
      </w:r>
      <w:r w:rsidR="00AC347D">
        <w:t xml:space="preserve"> various factors. </w:t>
      </w:r>
      <w:r w:rsidR="00DC4AA9">
        <w:t xml:space="preserve">They will be able to confidently synthesise information </w:t>
      </w:r>
      <w:r w:rsidR="00AD6320">
        <w:t xml:space="preserve">and </w:t>
      </w:r>
      <w:r w:rsidR="00AD6DA3">
        <w:t>help others underst</w:t>
      </w:r>
      <w:r w:rsidR="001D56B4">
        <w:t xml:space="preserve">and what they have learnt. </w:t>
      </w:r>
      <w:r w:rsidR="00F17B6B">
        <w:t>Their</w:t>
      </w:r>
      <w:r w:rsidR="001D56B4">
        <w:t xml:space="preserve"> written response will be well written using accurate geographical terminology</w:t>
      </w:r>
      <w:r w:rsidR="006B1644">
        <w:t>, explained fully</w:t>
      </w:r>
      <w:r w:rsidR="004C4D8A">
        <w:t xml:space="preserve"> and</w:t>
      </w:r>
      <w:r w:rsidR="001D56B4">
        <w:t xml:space="preserve"> </w:t>
      </w:r>
      <w:r w:rsidR="006B1644">
        <w:t xml:space="preserve">supported with relevant examples. </w:t>
      </w:r>
    </w:p>
    <w:p w14:paraId="598D000E" w14:textId="77777777" w:rsidR="00E9232A" w:rsidRDefault="00E9232A" w:rsidP="0038577B">
      <w:pPr>
        <w:jc w:val="both"/>
      </w:pPr>
    </w:p>
    <w:p w14:paraId="45AFDC9C" w14:textId="39317E0F" w:rsidR="00E9232A" w:rsidRDefault="00CB438F" w:rsidP="0038577B">
      <w:pPr>
        <w:jc w:val="both"/>
      </w:pPr>
      <w:r>
        <w:t xml:space="preserve">Expected </w:t>
      </w:r>
      <w:r w:rsidR="004C4D8A">
        <w:t xml:space="preserve">level: pupils will be able understand that there are a range of processes affecting the coastline </w:t>
      </w:r>
      <w:r w:rsidR="001150E6">
        <w:t>s</w:t>
      </w:r>
      <w:r w:rsidR="007B21FE">
        <w:t>h</w:t>
      </w:r>
      <w:r w:rsidR="001150E6">
        <w:t>owing some understanding that some may be more dominant than ot</w:t>
      </w:r>
      <w:r w:rsidR="00A167CA">
        <w:t xml:space="preserve">hers. </w:t>
      </w:r>
      <w:r w:rsidR="004C4D8A">
        <w:t xml:space="preserve">They will be able to synthesise information and </w:t>
      </w:r>
      <w:r w:rsidR="00A167CA">
        <w:t>support</w:t>
      </w:r>
      <w:r w:rsidR="004C4D8A">
        <w:t xml:space="preserve"> others understand </w:t>
      </w:r>
      <w:r w:rsidR="00F17B6B">
        <w:t>the processes</w:t>
      </w:r>
      <w:r w:rsidR="004C4D8A">
        <w:t>. The</w:t>
      </w:r>
      <w:r w:rsidR="00F17B6B">
        <w:t>ir</w:t>
      </w:r>
      <w:r w:rsidR="004C4D8A">
        <w:t xml:space="preserve"> response will be written using </w:t>
      </w:r>
      <w:r w:rsidR="00F17B6B">
        <w:t>some</w:t>
      </w:r>
      <w:r w:rsidR="004C4D8A">
        <w:t xml:space="preserve"> geographical terminology</w:t>
      </w:r>
      <w:r w:rsidR="00363579">
        <w:t xml:space="preserve"> which is mostly accurate</w:t>
      </w:r>
      <w:r w:rsidR="004C4D8A">
        <w:t xml:space="preserve">, </w:t>
      </w:r>
      <w:r w:rsidR="00363579">
        <w:t xml:space="preserve">some areas </w:t>
      </w:r>
      <w:r w:rsidR="00643E02">
        <w:t xml:space="preserve">will have more developed </w:t>
      </w:r>
      <w:r w:rsidR="00966AE3">
        <w:t>responses</w:t>
      </w:r>
      <w:r w:rsidR="004C4D8A">
        <w:t>.</w:t>
      </w:r>
      <w:r w:rsidR="00966AE3">
        <w:t xml:space="preserve"> This will most likely be imbalanced. </w:t>
      </w:r>
    </w:p>
    <w:p w14:paraId="63A907F2" w14:textId="77777777" w:rsidR="00CB438F" w:rsidRDefault="00CB438F" w:rsidP="0038577B">
      <w:pPr>
        <w:jc w:val="both"/>
      </w:pPr>
    </w:p>
    <w:p w14:paraId="097B826D" w14:textId="4965EB87" w:rsidR="00CB438F" w:rsidRDefault="00CB438F" w:rsidP="0038577B">
      <w:pPr>
        <w:jc w:val="both"/>
      </w:pPr>
      <w:r>
        <w:t xml:space="preserve">Working </w:t>
      </w:r>
      <w:proofErr w:type="gramStart"/>
      <w:r>
        <w:t>towards:</w:t>
      </w:r>
      <w:proofErr w:type="gramEnd"/>
      <w:r>
        <w:t xml:space="preserve"> </w:t>
      </w:r>
      <w:r w:rsidR="00966AE3">
        <w:t>pupils will be able understand that there are processes affecting the coastline. They will be able to synthesise information and support others understand the process</w:t>
      </w:r>
      <w:r w:rsidR="00325EA3">
        <w:t xml:space="preserve"> they have learnt</w:t>
      </w:r>
      <w:r w:rsidR="00966AE3">
        <w:t xml:space="preserve">. Their response will be written using some geographical terminology </w:t>
      </w:r>
      <w:r w:rsidR="00545092">
        <w:t xml:space="preserve">which might be inaccurate, they will begin to develop their answer but mainly keep within the descriptive stage rather than explanation. </w:t>
      </w:r>
    </w:p>
    <w:p w14:paraId="0DB7152C" w14:textId="77777777" w:rsidR="00CB438F" w:rsidRDefault="00CB438F" w:rsidP="0038577B">
      <w:pPr>
        <w:jc w:val="both"/>
      </w:pPr>
    </w:p>
    <w:p w14:paraId="6A4B6C05" w14:textId="77777777" w:rsidR="00AA5B2B" w:rsidRDefault="00CB438F" w:rsidP="0038577B">
      <w:pPr>
        <w:jc w:val="both"/>
      </w:pPr>
      <w:r>
        <w:t>Support:</w:t>
      </w:r>
      <w:r w:rsidR="00760536">
        <w:t xml:space="preserve"> pupils will be able to see that there are processes </w:t>
      </w:r>
      <w:r w:rsidR="00BE6624">
        <w:t>along</w:t>
      </w:r>
      <w:r w:rsidR="00760536">
        <w:t xml:space="preserve"> the </w:t>
      </w:r>
      <w:r w:rsidR="00BE6624">
        <w:t>coastline, but night not understand how they affect the coastline</w:t>
      </w:r>
      <w:r w:rsidR="00760536">
        <w:t>. They will be able to synthesise</w:t>
      </w:r>
      <w:r w:rsidR="00BE6624">
        <w:t xml:space="preserve"> some</w:t>
      </w:r>
      <w:r w:rsidR="00760536">
        <w:t xml:space="preserve"> information </w:t>
      </w:r>
      <w:r w:rsidR="00BE6624">
        <w:t xml:space="preserve">but </w:t>
      </w:r>
      <w:r w:rsidR="00235B83">
        <w:t>will need support from</w:t>
      </w:r>
      <w:r w:rsidR="00760536">
        <w:t xml:space="preserve"> others </w:t>
      </w:r>
      <w:r w:rsidR="00235B83">
        <w:t xml:space="preserve">to </w:t>
      </w:r>
      <w:r w:rsidR="00760536">
        <w:t xml:space="preserve">understand the process they have learnt. Their response will be </w:t>
      </w:r>
      <w:r w:rsidR="00760536">
        <w:lastRenderedPageBreak/>
        <w:t xml:space="preserve">written using </w:t>
      </w:r>
      <w:r w:rsidR="00235B83">
        <w:t>limited</w:t>
      </w:r>
      <w:r w:rsidR="00760536">
        <w:t xml:space="preserve"> geographical terminology which might be inaccurate, the</w:t>
      </w:r>
      <w:r w:rsidR="00235B83">
        <w:t xml:space="preserve">ir response will be mostly limited to the description </w:t>
      </w:r>
      <w:r w:rsidR="00C82941">
        <w:t xml:space="preserve">stage rather than explanation. </w:t>
      </w:r>
    </w:p>
    <w:p w14:paraId="10BF0CC6" w14:textId="718B6A97" w:rsidR="00C82941" w:rsidRDefault="00C82941" w:rsidP="0038577B">
      <w:pPr>
        <w:jc w:val="both"/>
        <w:sectPr w:rsidR="00C82941" w:rsidSect="00AA5B2B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33627940" w14:textId="77777777" w:rsidR="00526084" w:rsidRDefault="00526084" w:rsidP="0038577B">
      <w:pPr>
        <w:jc w:val="both"/>
      </w:pPr>
    </w:p>
    <w:p w14:paraId="32FB4EF8" w14:textId="77777777" w:rsidR="00526084" w:rsidRDefault="00526084" w:rsidP="0038577B">
      <w:pPr>
        <w:jc w:val="both"/>
      </w:pPr>
    </w:p>
    <w:p w14:paraId="13676D48" w14:textId="77777777" w:rsidR="00CB438F" w:rsidRDefault="00CB438F" w:rsidP="0038577B">
      <w:pPr>
        <w:pStyle w:val="Heading1"/>
        <w:jc w:val="both"/>
        <w:sectPr w:rsidR="00CB438F" w:rsidSect="003B6E97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11370DA6" w14:textId="3BC98687" w:rsidR="00CD03DC" w:rsidRDefault="00CD03DC" w:rsidP="0038577B">
      <w:pPr>
        <w:pStyle w:val="Heading1"/>
        <w:jc w:val="both"/>
      </w:pPr>
      <w:r>
        <w:t>Key terms</w:t>
      </w:r>
    </w:p>
    <w:p w14:paraId="0F5C4BEB" w14:textId="6FED2908" w:rsidR="00FD3FCF" w:rsidRDefault="00FD3FCF" w:rsidP="001B025D">
      <w:pPr>
        <w:pStyle w:val="ListParagraph"/>
        <w:numPr>
          <w:ilvl w:val="0"/>
          <w:numId w:val="40"/>
        </w:numPr>
        <w:jc w:val="both"/>
      </w:pPr>
      <w:r>
        <w:t>Erosion</w:t>
      </w:r>
    </w:p>
    <w:p w14:paraId="17A51A2F" w14:textId="3A1D7C6C" w:rsidR="00FD3FCF" w:rsidRDefault="00FD3FCF" w:rsidP="001B025D">
      <w:pPr>
        <w:pStyle w:val="ListParagraph"/>
        <w:numPr>
          <w:ilvl w:val="0"/>
          <w:numId w:val="40"/>
        </w:numPr>
        <w:jc w:val="both"/>
      </w:pPr>
      <w:r>
        <w:t>Mass movement</w:t>
      </w:r>
    </w:p>
    <w:p w14:paraId="2F229A60" w14:textId="18416D00" w:rsidR="00FD3FCF" w:rsidRDefault="00FD3FCF" w:rsidP="001B025D">
      <w:pPr>
        <w:pStyle w:val="ListParagraph"/>
        <w:numPr>
          <w:ilvl w:val="0"/>
          <w:numId w:val="40"/>
        </w:numPr>
        <w:jc w:val="both"/>
      </w:pPr>
      <w:r>
        <w:t>Transportation</w:t>
      </w:r>
    </w:p>
    <w:p w14:paraId="7853EA4D" w14:textId="6635D191" w:rsidR="00FD3FCF" w:rsidRDefault="00FD3FCF" w:rsidP="001B025D">
      <w:pPr>
        <w:pStyle w:val="ListParagraph"/>
        <w:numPr>
          <w:ilvl w:val="0"/>
          <w:numId w:val="40"/>
        </w:numPr>
        <w:jc w:val="both"/>
      </w:pPr>
      <w:r>
        <w:t>Weathering</w:t>
      </w:r>
    </w:p>
    <w:p w14:paraId="4AFEF907" w14:textId="0C007345" w:rsidR="00FD3FCF" w:rsidRDefault="00BB512D" w:rsidP="001B025D">
      <w:pPr>
        <w:pStyle w:val="ListParagraph"/>
        <w:numPr>
          <w:ilvl w:val="0"/>
          <w:numId w:val="40"/>
        </w:numPr>
        <w:jc w:val="both"/>
      </w:pPr>
      <w:r>
        <w:t xml:space="preserve">Deposition </w:t>
      </w:r>
    </w:p>
    <w:p w14:paraId="6E235D4F" w14:textId="77777777" w:rsidR="00BB512D" w:rsidRPr="00FD3FCF" w:rsidRDefault="00BB512D" w:rsidP="00BB512D">
      <w:pPr>
        <w:pStyle w:val="ListParagraph"/>
        <w:ind w:left="360"/>
      </w:pPr>
    </w:p>
    <w:p w14:paraId="3A7C4B5A" w14:textId="704B3B83" w:rsidR="0012379B" w:rsidRPr="00AA5B2B" w:rsidRDefault="00CB438F" w:rsidP="0038577B">
      <w:pPr>
        <w:pStyle w:val="Heading1"/>
        <w:jc w:val="both"/>
      </w:pPr>
      <w:r>
        <w:t xml:space="preserve">Learning resources </w:t>
      </w:r>
    </w:p>
    <w:p w14:paraId="28016442" w14:textId="4EFF75ED" w:rsidR="00A70812" w:rsidRDefault="00A83E03" w:rsidP="00E0287E">
      <w:pPr>
        <w:pStyle w:val="ListParagraph"/>
        <w:numPr>
          <w:ilvl w:val="0"/>
          <w:numId w:val="41"/>
        </w:numPr>
        <w:jc w:val="both"/>
      </w:pPr>
      <w:r>
        <w:t xml:space="preserve">Teacher Presentation_Coastal </w:t>
      </w:r>
      <w:r w:rsidR="00522DCF">
        <w:t>Features</w:t>
      </w:r>
    </w:p>
    <w:p w14:paraId="39799A65" w14:textId="4593A46C" w:rsidR="00A83E03" w:rsidRDefault="00EA722C" w:rsidP="00E0287E">
      <w:pPr>
        <w:pStyle w:val="ListParagraph"/>
        <w:numPr>
          <w:ilvl w:val="0"/>
          <w:numId w:val="41"/>
        </w:numPr>
        <w:jc w:val="both"/>
      </w:pPr>
      <w:r>
        <w:t xml:space="preserve">Processes resources (added to the </w:t>
      </w:r>
      <w:r w:rsidR="000923CA">
        <w:t xml:space="preserve">‘resources’ section of the </w:t>
      </w:r>
      <w:r w:rsidR="0082105A">
        <w:t>teacher presentation)</w:t>
      </w:r>
    </w:p>
    <w:p w14:paraId="76A8FB56" w14:textId="43CC4BD5" w:rsidR="00387944" w:rsidRPr="00CA0A25" w:rsidRDefault="00387944" w:rsidP="00E0287E">
      <w:pPr>
        <w:pStyle w:val="ListParagraph"/>
        <w:numPr>
          <w:ilvl w:val="0"/>
          <w:numId w:val="41"/>
        </w:numPr>
        <w:jc w:val="both"/>
      </w:pPr>
      <w:r>
        <w:t>Coastal processes mix and match sheet.</w:t>
      </w:r>
    </w:p>
    <w:p w14:paraId="66F9C5CA" w14:textId="77777777" w:rsidR="000F2106" w:rsidRDefault="000F2106" w:rsidP="0038577B">
      <w:pPr>
        <w:jc w:val="both"/>
      </w:pPr>
    </w:p>
    <w:p w14:paraId="01D812F8" w14:textId="77777777" w:rsidR="00CB438F" w:rsidRDefault="00CB438F" w:rsidP="0038577B">
      <w:pPr>
        <w:jc w:val="both"/>
        <w:sectPr w:rsidR="00CB438F" w:rsidSect="00CD03DC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2054071C" w14:textId="77777777" w:rsidR="004F07C1" w:rsidRDefault="00530142" w:rsidP="0038577B">
      <w:pPr>
        <w:pStyle w:val="Heading1"/>
        <w:jc w:val="both"/>
      </w:pPr>
      <w:r>
        <w:t>What you will need</w:t>
      </w:r>
      <w:r w:rsidR="00CB438F">
        <w:t xml:space="preserve"> </w:t>
      </w:r>
      <w:r w:rsidR="00EA00BF">
        <w:tab/>
      </w:r>
    </w:p>
    <w:p w14:paraId="52A17897" w14:textId="40BF173F" w:rsidR="004F07C1" w:rsidRDefault="00360E39" w:rsidP="0058438B">
      <w:pPr>
        <w:pStyle w:val="ListParagraph"/>
        <w:numPr>
          <w:ilvl w:val="0"/>
          <w:numId w:val="39"/>
        </w:numPr>
        <w:jc w:val="both"/>
      </w:pPr>
      <w:r>
        <w:t>Additional resources on the coastal processes</w:t>
      </w:r>
      <w:r w:rsidR="00AC1263">
        <w:t xml:space="preserve"> for this lesson (if available) </w:t>
      </w:r>
    </w:p>
    <w:p w14:paraId="551E9C45" w14:textId="66CD75B1" w:rsidR="00AC1263" w:rsidRDefault="00AC1263" w:rsidP="0058438B">
      <w:pPr>
        <w:pStyle w:val="ListParagraph"/>
        <w:numPr>
          <w:ilvl w:val="0"/>
          <w:numId w:val="39"/>
        </w:numPr>
        <w:jc w:val="both"/>
      </w:pPr>
      <w:r>
        <w:t>Poster paper</w:t>
      </w:r>
    </w:p>
    <w:p w14:paraId="02C20EB6" w14:textId="1295F4E7" w:rsidR="00AC1263" w:rsidRDefault="00AC1263" w:rsidP="0058438B">
      <w:pPr>
        <w:pStyle w:val="ListParagraph"/>
        <w:numPr>
          <w:ilvl w:val="0"/>
          <w:numId w:val="39"/>
        </w:numPr>
        <w:jc w:val="both"/>
      </w:pPr>
      <w:r>
        <w:t xml:space="preserve">Coloured pens / pencils (different colour for each </w:t>
      </w:r>
      <w:r w:rsidR="0047725C">
        <w:t>member</w:t>
      </w:r>
      <w:r>
        <w:t xml:space="preserve"> of the group) </w:t>
      </w:r>
    </w:p>
    <w:p w14:paraId="59D9D95F" w14:textId="56B4DD3A" w:rsidR="0047725C" w:rsidRDefault="0047725C" w:rsidP="0058438B">
      <w:pPr>
        <w:pStyle w:val="ListParagraph"/>
        <w:numPr>
          <w:ilvl w:val="0"/>
          <w:numId w:val="39"/>
        </w:numPr>
        <w:jc w:val="both"/>
      </w:pPr>
      <w:r>
        <w:t>Highlighters</w:t>
      </w:r>
    </w:p>
    <w:p w14:paraId="48CED76C" w14:textId="3A997F25" w:rsidR="00DE7A5A" w:rsidRPr="00603575" w:rsidRDefault="00DE7A5A" w:rsidP="0058438B">
      <w:pPr>
        <w:pStyle w:val="ListParagraph"/>
        <w:numPr>
          <w:ilvl w:val="0"/>
          <w:numId w:val="39"/>
        </w:numPr>
        <w:jc w:val="both"/>
      </w:pPr>
      <w:r>
        <w:t>Countdown timer (</w:t>
      </w:r>
      <w:r w:rsidR="00724198">
        <w:t xml:space="preserve">a </w:t>
      </w:r>
      <w:r>
        <w:t xml:space="preserve">link </w:t>
      </w:r>
      <w:hyperlink r:id="rId14" w:history="1">
        <w:r w:rsidRPr="00724198">
          <w:rPr>
            <w:rStyle w:val="Hyperlink"/>
          </w:rPr>
          <w:t>here</w:t>
        </w:r>
      </w:hyperlink>
      <w:r>
        <w:t xml:space="preserve"> and in</w:t>
      </w:r>
      <w:r w:rsidR="00724198">
        <w:t xml:space="preserve"> the notes section of</w:t>
      </w:r>
      <w:r>
        <w:t xml:space="preserve"> Slide 6</w:t>
      </w:r>
      <w:r w:rsidR="00724198">
        <w:t xml:space="preserve"> if you need one)</w:t>
      </w:r>
    </w:p>
    <w:p w14:paraId="75DA3E57" w14:textId="5C2F5EC8" w:rsidR="004F07C1" w:rsidRDefault="00EA00BF" w:rsidP="0038577B">
      <w:pPr>
        <w:pStyle w:val="Heading1"/>
        <w:jc w:val="both"/>
      </w:pPr>
      <w:r>
        <w:tab/>
      </w:r>
      <w:r>
        <w:tab/>
      </w:r>
      <w:r>
        <w:tab/>
      </w:r>
    </w:p>
    <w:p w14:paraId="3C1FD65A" w14:textId="344FD63A" w:rsidR="00530142" w:rsidRDefault="00530142" w:rsidP="0038577B">
      <w:pPr>
        <w:pStyle w:val="Heading1"/>
        <w:jc w:val="both"/>
      </w:pPr>
      <w:r>
        <w:t xml:space="preserve">Challenge and support </w:t>
      </w:r>
    </w:p>
    <w:p w14:paraId="32AAD7E7" w14:textId="77777777" w:rsidR="00D452F6" w:rsidRDefault="00A42FEC" w:rsidP="0038577B">
      <w:pPr>
        <w:jc w:val="both"/>
      </w:pPr>
      <w:r>
        <w:t>Challenge pupils by taking them with gathering information from different stalls on coastal processes</w:t>
      </w:r>
      <w:r w:rsidR="001E30B9">
        <w:t xml:space="preserve"> as well as explaining them coherently to the rest of their group. Support pupils with a range of resources </w:t>
      </w:r>
      <w:r w:rsidR="00D452F6">
        <w:t xml:space="preserve">to help them understand the process they are learning. </w:t>
      </w:r>
    </w:p>
    <w:p w14:paraId="57ED39C9" w14:textId="77777777" w:rsidR="00D452F6" w:rsidRDefault="00D452F6" w:rsidP="0038577B">
      <w:pPr>
        <w:jc w:val="both"/>
      </w:pPr>
    </w:p>
    <w:p w14:paraId="618AD0B1" w14:textId="77777777" w:rsidR="00532AA3" w:rsidRDefault="00D452F6" w:rsidP="0038577B">
      <w:pPr>
        <w:jc w:val="both"/>
      </w:pPr>
      <w:r>
        <w:t xml:space="preserve">Support pupils with a </w:t>
      </w:r>
      <w:r w:rsidR="00EC0953">
        <w:t xml:space="preserve">scaffold sheet for </w:t>
      </w:r>
      <w:r w:rsidR="00532AA3">
        <w:t>the answer</w:t>
      </w:r>
      <w:r w:rsidR="00EC0953">
        <w:t xml:space="preserve"> at the end of the lesson. </w:t>
      </w:r>
      <w:r w:rsidR="00532AA3">
        <w:t xml:space="preserve"> Challenge pupils to </w:t>
      </w:r>
      <w:r w:rsidR="00AC347D">
        <w:t xml:space="preserve">include named examples in their extended answer. </w:t>
      </w:r>
    </w:p>
    <w:p w14:paraId="6A6569D0" w14:textId="3563D7F5" w:rsidR="00AC347D" w:rsidRDefault="00AC347D" w:rsidP="0038577B">
      <w:pPr>
        <w:jc w:val="both"/>
        <w:sectPr w:rsidR="00AC347D" w:rsidSect="003B6E97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27FFE8F9" w14:textId="77777777" w:rsidR="00530142" w:rsidRDefault="00530142" w:rsidP="0038577B">
      <w:pPr>
        <w:jc w:val="both"/>
      </w:pPr>
    </w:p>
    <w:p w14:paraId="7EBB19D0" w14:textId="7326A0D0" w:rsidR="00530142" w:rsidRPr="00530142" w:rsidRDefault="00647C01" w:rsidP="0038577B">
      <w:pPr>
        <w:pStyle w:val="Heading1"/>
        <w:jc w:val="both"/>
      </w:pPr>
      <w:r>
        <w:t>Starter</w:t>
      </w:r>
      <w:r w:rsidR="00530142">
        <w:t xml:space="preserve"> </w:t>
      </w:r>
      <w:r w:rsidR="00530142">
        <w:tab/>
        <w:t xml:space="preserve"> </w:t>
      </w:r>
    </w:p>
    <w:p w14:paraId="7BF07A13" w14:textId="028D402A" w:rsidR="008B7CC4" w:rsidRDefault="007F287D" w:rsidP="0038577B">
      <w:pPr>
        <w:jc w:val="both"/>
      </w:pPr>
      <w:r>
        <w:t xml:space="preserve">Show the drone footage of the </w:t>
      </w:r>
      <w:r w:rsidR="00372709">
        <w:t>Omani coastline as pupils entre the classroom</w:t>
      </w:r>
      <w:r w:rsidR="00D754F9">
        <w:t xml:space="preserve"> (hyperlink within the image of the coastline on Slide 1)</w:t>
      </w:r>
      <w:r w:rsidR="00372709">
        <w:t xml:space="preserve">. Pupils to think about how the coastline is shaped this way. </w:t>
      </w:r>
      <w:r w:rsidR="002300CF">
        <w:t xml:space="preserve">Quick questioning to class to gauge understanding. </w:t>
      </w:r>
    </w:p>
    <w:p w14:paraId="4F320FF1" w14:textId="77777777" w:rsidR="009E45DA" w:rsidRDefault="009E45DA" w:rsidP="0038577B">
      <w:pPr>
        <w:jc w:val="both"/>
      </w:pPr>
    </w:p>
    <w:p w14:paraId="1CDD1DB3" w14:textId="77777777" w:rsidR="009E45DA" w:rsidRDefault="009E45DA" w:rsidP="009E45DA">
      <w:pPr>
        <w:jc w:val="both"/>
      </w:pPr>
      <w:r>
        <w:t xml:space="preserve">Pupils complete a mix and match key terms on the overarching processes along the coast (weathering, erosion, mass movement, transportation and deposition).  </w:t>
      </w:r>
    </w:p>
    <w:p w14:paraId="55A3D59C" w14:textId="77777777" w:rsidR="00647C01" w:rsidRDefault="00647C01" w:rsidP="0038577B">
      <w:pPr>
        <w:jc w:val="both"/>
      </w:pPr>
    </w:p>
    <w:p w14:paraId="17E9EE0B" w14:textId="4DDE6126" w:rsidR="00647C01" w:rsidRPr="00530142" w:rsidRDefault="00DD755B" w:rsidP="0038577B">
      <w:pPr>
        <w:pStyle w:val="Heading1"/>
        <w:jc w:val="both"/>
      </w:pPr>
      <w:r>
        <w:t>Main</w:t>
      </w:r>
      <w:r w:rsidR="00647C01">
        <w:t xml:space="preserve"> </w:t>
      </w:r>
      <w:r w:rsidR="00647C01">
        <w:tab/>
        <w:t xml:space="preserve"> </w:t>
      </w:r>
    </w:p>
    <w:p w14:paraId="5D7D0B36" w14:textId="3EF2BC2E" w:rsidR="009E45DA" w:rsidRDefault="00F57932" w:rsidP="009E45DA">
      <w:pPr>
        <w:jc w:val="both"/>
      </w:pPr>
      <w:r>
        <w:t>P</w:t>
      </w:r>
      <w:r w:rsidR="009E45DA">
        <w:t xml:space="preserve">resentation </w:t>
      </w:r>
      <w:r w:rsidR="00D41C66">
        <w:t>outlining</w:t>
      </w:r>
      <w:r w:rsidR="009E45DA">
        <w:t xml:space="preserve"> the range of processes that can be found along the coastline introducing one from each area for this lesson (landslides, wave-cut platforms, physical weathering, beaches and long-shore drift). </w:t>
      </w:r>
      <w:r w:rsidR="00C31FD1">
        <w:t xml:space="preserve">Emphasise that the pupils will be learning more about the processes when they work on the </w:t>
      </w:r>
      <w:r w:rsidR="00AD008B">
        <w:t xml:space="preserve">main task. </w:t>
      </w:r>
    </w:p>
    <w:p w14:paraId="5EF44EB9" w14:textId="77777777" w:rsidR="009E45DA" w:rsidRDefault="009E45DA" w:rsidP="00524464">
      <w:pPr>
        <w:jc w:val="both"/>
      </w:pPr>
    </w:p>
    <w:p w14:paraId="4E9D87F8" w14:textId="4210FC3F" w:rsidR="002300CF" w:rsidRDefault="009D20A5" w:rsidP="00524464">
      <w:pPr>
        <w:jc w:val="both"/>
      </w:pPr>
      <w:r>
        <w:t xml:space="preserve">Introduce the </w:t>
      </w:r>
      <w:r w:rsidR="00B23772">
        <w:t xml:space="preserve">question which you would like the class to answer at the end of the lesson </w:t>
      </w:r>
      <w:r w:rsidR="00B23772" w:rsidRPr="009E45DA">
        <w:rPr>
          <w:i/>
          <w:iCs/>
        </w:rPr>
        <w:t>‘</w:t>
      </w:r>
      <w:r w:rsidR="00A62916" w:rsidRPr="009E45DA">
        <w:rPr>
          <w:i/>
          <w:iCs/>
        </w:rPr>
        <w:t xml:space="preserve">Explain how different processes work along the coastline’ </w:t>
      </w:r>
      <w:r w:rsidR="002F7D5F">
        <w:t xml:space="preserve">then introduce the marketplace </w:t>
      </w:r>
      <w:r w:rsidR="00B9648D">
        <w:t>ta</w:t>
      </w:r>
      <w:r w:rsidR="009E45DA">
        <w:t xml:space="preserve">sk (instructions on the teacher </w:t>
      </w:r>
      <w:r w:rsidR="00B011A1">
        <w:t xml:space="preserve">presentation). </w:t>
      </w:r>
      <w:r w:rsidR="009E45DA">
        <w:t xml:space="preserve"> </w:t>
      </w:r>
    </w:p>
    <w:p w14:paraId="6D1EBD92" w14:textId="77777777" w:rsidR="00820A1C" w:rsidRDefault="00820A1C" w:rsidP="0038577B">
      <w:pPr>
        <w:jc w:val="both"/>
      </w:pPr>
    </w:p>
    <w:p w14:paraId="7FA02806" w14:textId="190AF04A" w:rsidR="000415FD" w:rsidRPr="00603575" w:rsidRDefault="00820A1C" w:rsidP="0038577B">
      <w:pPr>
        <w:jc w:val="both"/>
      </w:pPr>
      <w:r>
        <w:lastRenderedPageBreak/>
        <w:t xml:space="preserve">Pupils split into </w:t>
      </w:r>
      <w:r w:rsidR="00401B33">
        <w:t xml:space="preserve">5 groups </w:t>
      </w:r>
      <w:r w:rsidR="00594526">
        <w:t>(</w:t>
      </w:r>
      <w:r w:rsidR="0054035D">
        <w:t xml:space="preserve">ideally no more than 6 per group, please adjust depending on your class size). They will each look at </w:t>
      </w:r>
      <w:r w:rsidR="00B011A1">
        <w:t xml:space="preserve">a different coastal process and complete </w:t>
      </w:r>
      <w:r w:rsidR="009D1998">
        <w:t>the</w:t>
      </w:r>
      <w:r w:rsidR="00B011A1">
        <w:t xml:space="preserve"> marketplace</w:t>
      </w:r>
      <w:r w:rsidR="009D1998">
        <w:t xml:space="preserve"> task </w:t>
      </w:r>
      <w:r w:rsidR="002216FB">
        <w:t xml:space="preserve">(instructions are within the slides of the teacher presentation) </w:t>
      </w:r>
      <w:r w:rsidR="009D1998">
        <w:t xml:space="preserve">to present and gather information about different coastal processes </w:t>
      </w:r>
      <w:proofErr w:type="gramStart"/>
      <w:r w:rsidR="00021B0B">
        <w:t>in order to</w:t>
      </w:r>
      <w:proofErr w:type="gramEnd"/>
      <w:r w:rsidR="00B47E6D">
        <w:t xml:space="preserve"> answer the question. NOTE: They will need at least two different processes to answer the question fully. </w:t>
      </w:r>
      <w:r w:rsidR="00B011A1">
        <w:t xml:space="preserve"> </w:t>
      </w:r>
    </w:p>
    <w:p w14:paraId="73EE4C16" w14:textId="77777777" w:rsidR="00647C01" w:rsidRDefault="00647C01" w:rsidP="0038577B">
      <w:pPr>
        <w:jc w:val="both"/>
      </w:pPr>
    </w:p>
    <w:p w14:paraId="73A317A9" w14:textId="64161447" w:rsidR="00647C01" w:rsidRPr="00530142" w:rsidRDefault="00DD755B" w:rsidP="0038577B">
      <w:pPr>
        <w:pStyle w:val="Heading1"/>
        <w:jc w:val="both"/>
      </w:pPr>
      <w:r>
        <w:t>Plenary</w:t>
      </w:r>
      <w:r w:rsidR="00647C01">
        <w:t xml:space="preserve"> </w:t>
      </w:r>
      <w:r w:rsidR="00647C01">
        <w:tab/>
        <w:t xml:space="preserve"> </w:t>
      </w:r>
    </w:p>
    <w:p w14:paraId="51062415" w14:textId="19236601" w:rsidR="00647C01" w:rsidRPr="00603575" w:rsidRDefault="00B47E6D" w:rsidP="0038577B">
      <w:pPr>
        <w:jc w:val="both"/>
      </w:pPr>
      <w:r>
        <w:t xml:space="preserve">Depending on time, either plan </w:t>
      </w:r>
      <w:r w:rsidR="00913CE8">
        <w:t xml:space="preserve">or answer the question posed at the start of the lesson. If time allows, this could be a good assessment for learning activity to gauge application of knowledge and understanding. </w:t>
      </w:r>
      <w:r w:rsidR="001D36A9">
        <w:t>Slide 10 repeats the mark</w:t>
      </w:r>
      <w:r w:rsidR="005F6C68">
        <w:t xml:space="preserve">ing </w:t>
      </w:r>
      <w:r w:rsidR="001D36A9">
        <w:t>scheme</w:t>
      </w:r>
      <w:r w:rsidR="00C12197">
        <w:t xml:space="preserve"> and instructions for self / peer marking. </w:t>
      </w:r>
      <w:r w:rsidR="001D36A9">
        <w:t xml:space="preserve"> </w:t>
      </w:r>
    </w:p>
    <w:sectPr w:rsidR="00647C01" w:rsidRPr="00603575" w:rsidSect="003B6E97"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68FD1" w14:textId="77777777" w:rsidR="004C16DA" w:rsidRDefault="004C16DA">
      <w:r>
        <w:separator/>
      </w:r>
    </w:p>
  </w:endnote>
  <w:endnote w:type="continuationSeparator" w:id="0">
    <w:p w14:paraId="45075925" w14:textId="77777777" w:rsidR="004C16DA" w:rsidRDefault="004C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673CD" w14:textId="77777777" w:rsidR="004A11D4" w:rsidRDefault="004A11D4" w:rsidP="004A11D4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DC5453C" wp14:editId="33FDC665">
          <wp:simplePos x="0" y="0"/>
          <wp:positionH relativeFrom="column">
            <wp:posOffset>-30811</wp:posOffset>
          </wp:positionH>
          <wp:positionV relativeFrom="paragraph">
            <wp:posOffset>180975</wp:posOffset>
          </wp:positionV>
          <wp:extent cx="1327785" cy="635635"/>
          <wp:effectExtent l="0" t="0" r="5715" b="0"/>
          <wp:wrapNone/>
          <wp:docPr id="966373998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373998" name="Picture 2" descr="A close-up of a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Produced for, and in association with </w:t>
    </w:r>
  </w:p>
  <w:p w14:paraId="3F9C3C1F" w14:textId="77777777" w:rsidR="0084313D" w:rsidRDefault="00843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A700E" w14:textId="77777777" w:rsidR="004C16DA" w:rsidRDefault="004C16DA">
      <w:r>
        <w:separator/>
      </w:r>
    </w:p>
  </w:footnote>
  <w:footnote w:type="continuationSeparator" w:id="0">
    <w:p w14:paraId="67BCC71A" w14:textId="77777777" w:rsidR="004C16DA" w:rsidRDefault="004C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0038" w14:textId="5A2F5F8E" w:rsidR="009D2AA4" w:rsidRDefault="00553C79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F03372" wp14:editId="5C079F6D">
              <wp:simplePos x="0" y="0"/>
              <wp:positionH relativeFrom="column">
                <wp:posOffset>-18415</wp:posOffset>
              </wp:positionH>
              <wp:positionV relativeFrom="paragraph">
                <wp:posOffset>-132715</wp:posOffset>
              </wp:positionV>
              <wp:extent cx="6361430" cy="1091565"/>
              <wp:effectExtent l="0" t="0" r="1270" b="0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1430" cy="1091565"/>
                        <a:chOff x="8467" y="0"/>
                        <a:chExt cx="6362699" cy="1092200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1710" y="16934"/>
                          <a:ext cx="1419456" cy="104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75564A" id="Group 12" o:spid="_x0000_s1026" style="position:absolute;margin-left:-1.45pt;margin-top:-10.45pt;width:500.9pt;height:85.95pt;z-index:251659264;mso-width-relative:margin;mso-height-relative:margin" coordorigin="84" coordsize="63626,109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9517;top:169;width:14194;height:10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5696B67" wp14:editId="484A371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885183527" name="Picture 885183527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D320F3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19696472" o:spid="_x0000_i1025" type="#_x0000_t75" style="width:21pt;height:20.25pt;visibility:visible;mso-wrap-style:square">
            <v:imagedata r:id="rId1" o:title=""/>
          </v:shape>
        </w:pict>
      </mc:Choice>
      <mc:Fallback>
        <w:drawing>
          <wp:inline distT="0" distB="0" distL="0" distR="0" wp14:anchorId="1C435CF9" wp14:editId="1C435CFA">
            <wp:extent cx="266700" cy="257175"/>
            <wp:effectExtent l="0" t="0" r="0" b="0"/>
            <wp:docPr id="1919696472" name="Picture 1919696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CD322A"/>
    <w:multiLevelType w:val="hybridMultilevel"/>
    <w:tmpl w:val="85987B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70E20"/>
    <w:multiLevelType w:val="hybridMultilevel"/>
    <w:tmpl w:val="34C83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B8F1F26"/>
    <w:multiLevelType w:val="hybridMultilevel"/>
    <w:tmpl w:val="4EE2C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6E284B"/>
    <w:multiLevelType w:val="hybridMultilevel"/>
    <w:tmpl w:val="D8C46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2238">
    <w:abstractNumId w:val="2"/>
  </w:num>
  <w:num w:numId="2" w16cid:durableId="1598755851">
    <w:abstractNumId w:val="2"/>
  </w:num>
  <w:num w:numId="3" w16cid:durableId="219559410">
    <w:abstractNumId w:val="2"/>
  </w:num>
  <w:num w:numId="4" w16cid:durableId="1816868938">
    <w:abstractNumId w:val="19"/>
  </w:num>
  <w:num w:numId="5" w16cid:durableId="1220626742">
    <w:abstractNumId w:val="9"/>
  </w:num>
  <w:num w:numId="6" w16cid:durableId="1274172830">
    <w:abstractNumId w:val="17"/>
  </w:num>
  <w:num w:numId="7" w16cid:durableId="664361070">
    <w:abstractNumId w:val="3"/>
  </w:num>
  <w:num w:numId="8" w16cid:durableId="1933665783">
    <w:abstractNumId w:val="24"/>
  </w:num>
  <w:num w:numId="9" w16cid:durableId="1569029286">
    <w:abstractNumId w:val="31"/>
  </w:num>
  <w:num w:numId="10" w16cid:durableId="133839175">
    <w:abstractNumId w:val="4"/>
  </w:num>
  <w:num w:numId="11" w16cid:durableId="1530875473">
    <w:abstractNumId w:val="15"/>
  </w:num>
  <w:num w:numId="12" w16cid:durableId="358892131">
    <w:abstractNumId w:val="29"/>
  </w:num>
  <w:num w:numId="13" w16cid:durableId="28068035">
    <w:abstractNumId w:val="14"/>
  </w:num>
  <w:num w:numId="14" w16cid:durableId="1514150753">
    <w:abstractNumId w:val="21"/>
  </w:num>
  <w:num w:numId="15" w16cid:durableId="1056779099">
    <w:abstractNumId w:val="22"/>
  </w:num>
  <w:num w:numId="16" w16cid:durableId="1362394335">
    <w:abstractNumId w:val="35"/>
  </w:num>
  <w:num w:numId="17" w16cid:durableId="1022171436">
    <w:abstractNumId w:val="10"/>
  </w:num>
  <w:num w:numId="18" w16cid:durableId="1391806123">
    <w:abstractNumId w:val="25"/>
  </w:num>
  <w:num w:numId="19" w16cid:durableId="1439330096">
    <w:abstractNumId w:val="30"/>
  </w:num>
  <w:num w:numId="20" w16cid:durableId="1989245625">
    <w:abstractNumId w:val="8"/>
  </w:num>
  <w:num w:numId="21" w16cid:durableId="1634361290">
    <w:abstractNumId w:val="27"/>
  </w:num>
  <w:num w:numId="22" w16cid:durableId="1457914337">
    <w:abstractNumId w:val="33"/>
  </w:num>
  <w:num w:numId="23" w16cid:durableId="1866477126">
    <w:abstractNumId w:val="6"/>
  </w:num>
  <w:num w:numId="24" w16cid:durableId="1370952511">
    <w:abstractNumId w:val="18"/>
  </w:num>
  <w:num w:numId="25" w16cid:durableId="753360194">
    <w:abstractNumId w:val="5"/>
  </w:num>
  <w:num w:numId="26" w16cid:durableId="533732581">
    <w:abstractNumId w:val="32"/>
  </w:num>
  <w:num w:numId="27" w16cid:durableId="1138646051">
    <w:abstractNumId w:val="1"/>
  </w:num>
  <w:num w:numId="28" w16cid:durableId="789130528">
    <w:abstractNumId w:val="20"/>
  </w:num>
  <w:num w:numId="29" w16cid:durableId="76102436">
    <w:abstractNumId w:val="12"/>
  </w:num>
  <w:num w:numId="30" w16cid:durableId="1700272786">
    <w:abstractNumId w:val="11"/>
  </w:num>
  <w:num w:numId="31" w16cid:durableId="1640846241">
    <w:abstractNumId w:val="0"/>
  </w:num>
  <w:num w:numId="32" w16cid:durableId="1800949932">
    <w:abstractNumId w:val="7"/>
  </w:num>
  <w:num w:numId="33" w16cid:durableId="298607389">
    <w:abstractNumId w:val="20"/>
  </w:num>
  <w:num w:numId="34" w16cid:durableId="1506750160">
    <w:abstractNumId w:val="26"/>
  </w:num>
  <w:num w:numId="35" w16cid:durableId="2084528653">
    <w:abstractNumId w:val="16"/>
  </w:num>
  <w:num w:numId="36" w16cid:durableId="1257792021">
    <w:abstractNumId w:val="11"/>
  </w:num>
  <w:num w:numId="37" w16cid:durableId="1311641819">
    <w:abstractNumId w:val="30"/>
  </w:num>
  <w:num w:numId="38" w16cid:durableId="385882376">
    <w:abstractNumId w:val="28"/>
  </w:num>
  <w:num w:numId="39" w16cid:durableId="2041931397">
    <w:abstractNumId w:val="23"/>
  </w:num>
  <w:num w:numId="40" w16cid:durableId="409231971">
    <w:abstractNumId w:val="13"/>
  </w:num>
  <w:num w:numId="41" w16cid:durableId="137195926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7642"/>
    <w:rsid w:val="00021B0B"/>
    <w:rsid w:val="000414A8"/>
    <w:rsid w:val="000415FD"/>
    <w:rsid w:val="00045C95"/>
    <w:rsid w:val="000710BE"/>
    <w:rsid w:val="000722E7"/>
    <w:rsid w:val="00072E8C"/>
    <w:rsid w:val="00075520"/>
    <w:rsid w:val="000923CA"/>
    <w:rsid w:val="000A189B"/>
    <w:rsid w:val="000B0554"/>
    <w:rsid w:val="000B4DE8"/>
    <w:rsid w:val="000B6DAB"/>
    <w:rsid w:val="000C4849"/>
    <w:rsid w:val="000D0B95"/>
    <w:rsid w:val="000D5348"/>
    <w:rsid w:val="000F0D06"/>
    <w:rsid w:val="000F2106"/>
    <w:rsid w:val="0010148F"/>
    <w:rsid w:val="00101F41"/>
    <w:rsid w:val="001100D9"/>
    <w:rsid w:val="001150E6"/>
    <w:rsid w:val="001226A4"/>
    <w:rsid w:val="0012379B"/>
    <w:rsid w:val="00136235"/>
    <w:rsid w:val="00144C8B"/>
    <w:rsid w:val="001473A7"/>
    <w:rsid w:val="00155C72"/>
    <w:rsid w:val="001677D5"/>
    <w:rsid w:val="001724EE"/>
    <w:rsid w:val="00174AC0"/>
    <w:rsid w:val="001A5AE6"/>
    <w:rsid w:val="001B025D"/>
    <w:rsid w:val="001C3205"/>
    <w:rsid w:val="001C5275"/>
    <w:rsid w:val="001D1F2A"/>
    <w:rsid w:val="001D36A9"/>
    <w:rsid w:val="001D56B4"/>
    <w:rsid w:val="001E2892"/>
    <w:rsid w:val="001E30B9"/>
    <w:rsid w:val="001E3FD0"/>
    <w:rsid w:val="001F28BA"/>
    <w:rsid w:val="002216FB"/>
    <w:rsid w:val="002276C0"/>
    <w:rsid w:val="002300CF"/>
    <w:rsid w:val="00235B83"/>
    <w:rsid w:val="002407F0"/>
    <w:rsid w:val="0024222A"/>
    <w:rsid w:val="002451AD"/>
    <w:rsid w:val="0024662E"/>
    <w:rsid w:val="00250896"/>
    <w:rsid w:val="00252737"/>
    <w:rsid w:val="00254191"/>
    <w:rsid w:val="0028565F"/>
    <w:rsid w:val="00295CBB"/>
    <w:rsid w:val="002A77AE"/>
    <w:rsid w:val="002B3937"/>
    <w:rsid w:val="002D7415"/>
    <w:rsid w:val="002F7D5F"/>
    <w:rsid w:val="0031000F"/>
    <w:rsid w:val="00314715"/>
    <w:rsid w:val="00325EA3"/>
    <w:rsid w:val="00326FB0"/>
    <w:rsid w:val="003272AC"/>
    <w:rsid w:val="00327BA2"/>
    <w:rsid w:val="003302BD"/>
    <w:rsid w:val="00333A24"/>
    <w:rsid w:val="0034268F"/>
    <w:rsid w:val="00343486"/>
    <w:rsid w:val="00360E39"/>
    <w:rsid w:val="00363579"/>
    <w:rsid w:val="00367229"/>
    <w:rsid w:val="00372709"/>
    <w:rsid w:val="003735BB"/>
    <w:rsid w:val="00381893"/>
    <w:rsid w:val="0038577B"/>
    <w:rsid w:val="00387944"/>
    <w:rsid w:val="00396A65"/>
    <w:rsid w:val="003A1822"/>
    <w:rsid w:val="003A6B88"/>
    <w:rsid w:val="003B2EED"/>
    <w:rsid w:val="003B6E97"/>
    <w:rsid w:val="00401B33"/>
    <w:rsid w:val="004052AF"/>
    <w:rsid w:val="00410559"/>
    <w:rsid w:val="0041383D"/>
    <w:rsid w:val="004162A4"/>
    <w:rsid w:val="00417437"/>
    <w:rsid w:val="00417ADE"/>
    <w:rsid w:val="0042742B"/>
    <w:rsid w:val="004517DD"/>
    <w:rsid w:val="00454D13"/>
    <w:rsid w:val="0047725C"/>
    <w:rsid w:val="00481E63"/>
    <w:rsid w:val="004A11D4"/>
    <w:rsid w:val="004A3642"/>
    <w:rsid w:val="004B0382"/>
    <w:rsid w:val="004C16DA"/>
    <w:rsid w:val="004C4D8A"/>
    <w:rsid w:val="004E03F3"/>
    <w:rsid w:val="004E41B0"/>
    <w:rsid w:val="004F07C1"/>
    <w:rsid w:val="004F6E3E"/>
    <w:rsid w:val="0050485C"/>
    <w:rsid w:val="0050768D"/>
    <w:rsid w:val="005109AC"/>
    <w:rsid w:val="00522DCF"/>
    <w:rsid w:val="00524464"/>
    <w:rsid w:val="00526084"/>
    <w:rsid w:val="00527F75"/>
    <w:rsid w:val="00530142"/>
    <w:rsid w:val="00532AA3"/>
    <w:rsid w:val="00534B87"/>
    <w:rsid w:val="00534FFF"/>
    <w:rsid w:val="0054035D"/>
    <w:rsid w:val="0054373F"/>
    <w:rsid w:val="00545092"/>
    <w:rsid w:val="0055183E"/>
    <w:rsid w:val="00553C79"/>
    <w:rsid w:val="00557B75"/>
    <w:rsid w:val="00560D8D"/>
    <w:rsid w:val="00564571"/>
    <w:rsid w:val="00565E71"/>
    <w:rsid w:val="0058438B"/>
    <w:rsid w:val="00586BAE"/>
    <w:rsid w:val="005932D8"/>
    <w:rsid w:val="00594526"/>
    <w:rsid w:val="005954DF"/>
    <w:rsid w:val="005D0388"/>
    <w:rsid w:val="005D6861"/>
    <w:rsid w:val="005F42BC"/>
    <w:rsid w:val="005F6C68"/>
    <w:rsid w:val="00603575"/>
    <w:rsid w:val="006147D8"/>
    <w:rsid w:val="00626EDA"/>
    <w:rsid w:val="00630420"/>
    <w:rsid w:val="0063403D"/>
    <w:rsid w:val="00635656"/>
    <w:rsid w:val="00643E02"/>
    <w:rsid w:val="00647C01"/>
    <w:rsid w:val="00660574"/>
    <w:rsid w:val="00664B45"/>
    <w:rsid w:val="00672548"/>
    <w:rsid w:val="006738A5"/>
    <w:rsid w:val="00684975"/>
    <w:rsid w:val="00694476"/>
    <w:rsid w:val="006A3139"/>
    <w:rsid w:val="006A6BD5"/>
    <w:rsid w:val="006B1644"/>
    <w:rsid w:val="006B60EE"/>
    <w:rsid w:val="006C034A"/>
    <w:rsid w:val="006C3B1E"/>
    <w:rsid w:val="006F49A9"/>
    <w:rsid w:val="00724198"/>
    <w:rsid w:val="00744EBF"/>
    <w:rsid w:val="00747C6F"/>
    <w:rsid w:val="00750024"/>
    <w:rsid w:val="0075131C"/>
    <w:rsid w:val="0075528E"/>
    <w:rsid w:val="00760536"/>
    <w:rsid w:val="007653D3"/>
    <w:rsid w:val="0076787D"/>
    <w:rsid w:val="00775FE8"/>
    <w:rsid w:val="00795E03"/>
    <w:rsid w:val="007A332A"/>
    <w:rsid w:val="007A3E9F"/>
    <w:rsid w:val="007A401C"/>
    <w:rsid w:val="007B21FE"/>
    <w:rsid w:val="007B5402"/>
    <w:rsid w:val="007C1C3F"/>
    <w:rsid w:val="007C6E92"/>
    <w:rsid w:val="007E46EC"/>
    <w:rsid w:val="007F287D"/>
    <w:rsid w:val="0080625F"/>
    <w:rsid w:val="00820A1C"/>
    <w:rsid w:val="0082105A"/>
    <w:rsid w:val="008229C6"/>
    <w:rsid w:val="00823165"/>
    <w:rsid w:val="00823B9F"/>
    <w:rsid w:val="0084313D"/>
    <w:rsid w:val="0085006B"/>
    <w:rsid w:val="008567B0"/>
    <w:rsid w:val="008718F3"/>
    <w:rsid w:val="0089541F"/>
    <w:rsid w:val="008958B9"/>
    <w:rsid w:val="008B09BD"/>
    <w:rsid w:val="008B7CC4"/>
    <w:rsid w:val="008C1F40"/>
    <w:rsid w:val="008C267E"/>
    <w:rsid w:val="008D3C34"/>
    <w:rsid w:val="008E5D6F"/>
    <w:rsid w:val="008F08A6"/>
    <w:rsid w:val="008F1587"/>
    <w:rsid w:val="008F305D"/>
    <w:rsid w:val="008F644F"/>
    <w:rsid w:val="00900A25"/>
    <w:rsid w:val="00913CE8"/>
    <w:rsid w:val="00921BD7"/>
    <w:rsid w:val="00934E28"/>
    <w:rsid w:val="009350D3"/>
    <w:rsid w:val="00936F3E"/>
    <w:rsid w:val="009519FC"/>
    <w:rsid w:val="00965A15"/>
    <w:rsid w:val="00966AE3"/>
    <w:rsid w:val="00980A77"/>
    <w:rsid w:val="009817A2"/>
    <w:rsid w:val="009849EA"/>
    <w:rsid w:val="00987759"/>
    <w:rsid w:val="0099313D"/>
    <w:rsid w:val="009A0BB2"/>
    <w:rsid w:val="009A2A08"/>
    <w:rsid w:val="009B23BB"/>
    <w:rsid w:val="009C1D8C"/>
    <w:rsid w:val="009C5F9B"/>
    <w:rsid w:val="009D1998"/>
    <w:rsid w:val="009D1AC1"/>
    <w:rsid w:val="009D20A5"/>
    <w:rsid w:val="009D2AA4"/>
    <w:rsid w:val="009D2D59"/>
    <w:rsid w:val="009E45DA"/>
    <w:rsid w:val="009F38DA"/>
    <w:rsid w:val="00A017D6"/>
    <w:rsid w:val="00A061B8"/>
    <w:rsid w:val="00A11EB6"/>
    <w:rsid w:val="00A167CA"/>
    <w:rsid w:val="00A17F33"/>
    <w:rsid w:val="00A24EE2"/>
    <w:rsid w:val="00A4179C"/>
    <w:rsid w:val="00A42FEC"/>
    <w:rsid w:val="00A62916"/>
    <w:rsid w:val="00A65DEB"/>
    <w:rsid w:val="00A66C0C"/>
    <w:rsid w:val="00A6777F"/>
    <w:rsid w:val="00A70812"/>
    <w:rsid w:val="00A834CF"/>
    <w:rsid w:val="00A83E03"/>
    <w:rsid w:val="00A861D9"/>
    <w:rsid w:val="00A87A81"/>
    <w:rsid w:val="00A974D5"/>
    <w:rsid w:val="00AA0B52"/>
    <w:rsid w:val="00AA5B2B"/>
    <w:rsid w:val="00AC10F9"/>
    <w:rsid w:val="00AC1263"/>
    <w:rsid w:val="00AC3180"/>
    <w:rsid w:val="00AC347D"/>
    <w:rsid w:val="00AD008B"/>
    <w:rsid w:val="00AD6320"/>
    <w:rsid w:val="00AD6DA3"/>
    <w:rsid w:val="00AE1D92"/>
    <w:rsid w:val="00B00217"/>
    <w:rsid w:val="00B011A1"/>
    <w:rsid w:val="00B050C0"/>
    <w:rsid w:val="00B12BBD"/>
    <w:rsid w:val="00B14AE4"/>
    <w:rsid w:val="00B23772"/>
    <w:rsid w:val="00B2695C"/>
    <w:rsid w:val="00B47E6D"/>
    <w:rsid w:val="00B5181E"/>
    <w:rsid w:val="00B52F60"/>
    <w:rsid w:val="00B55C0B"/>
    <w:rsid w:val="00B5670C"/>
    <w:rsid w:val="00B628C2"/>
    <w:rsid w:val="00B676A6"/>
    <w:rsid w:val="00B94924"/>
    <w:rsid w:val="00B9648D"/>
    <w:rsid w:val="00BB45B7"/>
    <w:rsid w:val="00BB512D"/>
    <w:rsid w:val="00BC2FC7"/>
    <w:rsid w:val="00BD02FF"/>
    <w:rsid w:val="00BD29BC"/>
    <w:rsid w:val="00BD3F26"/>
    <w:rsid w:val="00BE6624"/>
    <w:rsid w:val="00BF4F58"/>
    <w:rsid w:val="00BF77E4"/>
    <w:rsid w:val="00C02692"/>
    <w:rsid w:val="00C0338C"/>
    <w:rsid w:val="00C0347B"/>
    <w:rsid w:val="00C05B7D"/>
    <w:rsid w:val="00C12197"/>
    <w:rsid w:val="00C148B0"/>
    <w:rsid w:val="00C20B26"/>
    <w:rsid w:val="00C27FD3"/>
    <w:rsid w:val="00C31FD1"/>
    <w:rsid w:val="00C4303B"/>
    <w:rsid w:val="00C47328"/>
    <w:rsid w:val="00C52023"/>
    <w:rsid w:val="00C74BCF"/>
    <w:rsid w:val="00C82941"/>
    <w:rsid w:val="00CA0A25"/>
    <w:rsid w:val="00CA51FE"/>
    <w:rsid w:val="00CB1627"/>
    <w:rsid w:val="00CB438F"/>
    <w:rsid w:val="00CC1A11"/>
    <w:rsid w:val="00CC1EAE"/>
    <w:rsid w:val="00CD03DC"/>
    <w:rsid w:val="00CD5AE3"/>
    <w:rsid w:val="00CD7052"/>
    <w:rsid w:val="00CE5CD9"/>
    <w:rsid w:val="00CE7E30"/>
    <w:rsid w:val="00D00A48"/>
    <w:rsid w:val="00D31DC9"/>
    <w:rsid w:val="00D3357C"/>
    <w:rsid w:val="00D41C66"/>
    <w:rsid w:val="00D429F1"/>
    <w:rsid w:val="00D42D0E"/>
    <w:rsid w:val="00D452F6"/>
    <w:rsid w:val="00D455BC"/>
    <w:rsid w:val="00D51DB7"/>
    <w:rsid w:val="00D754F9"/>
    <w:rsid w:val="00D776BD"/>
    <w:rsid w:val="00D832F5"/>
    <w:rsid w:val="00D84CD6"/>
    <w:rsid w:val="00D87765"/>
    <w:rsid w:val="00D932BD"/>
    <w:rsid w:val="00DA19A2"/>
    <w:rsid w:val="00DA59B9"/>
    <w:rsid w:val="00DB024E"/>
    <w:rsid w:val="00DB3249"/>
    <w:rsid w:val="00DC4AA9"/>
    <w:rsid w:val="00DD0159"/>
    <w:rsid w:val="00DD288B"/>
    <w:rsid w:val="00DD755B"/>
    <w:rsid w:val="00DE3EFB"/>
    <w:rsid w:val="00DE5ABE"/>
    <w:rsid w:val="00DE7A5A"/>
    <w:rsid w:val="00E01301"/>
    <w:rsid w:val="00E0287E"/>
    <w:rsid w:val="00E0456F"/>
    <w:rsid w:val="00E05418"/>
    <w:rsid w:val="00E27AF7"/>
    <w:rsid w:val="00E35A21"/>
    <w:rsid w:val="00E361E3"/>
    <w:rsid w:val="00E45847"/>
    <w:rsid w:val="00E909BE"/>
    <w:rsid w:val="00E9232A"/>
    <w:rsid w:val="00E93CFE"/>
    <w:rsid w:val="00EA00BF"/>
    <w:rsid w:val="00EA722C"/>
    <w:rsid w:val="00EB473F"/>
    <w:rsid w:val="00EB4B19"/>
    <w:rsid w:val="00EB5770"/>
    <w:rsid w:val="00EC0953"/>
    <w:rsid w:val="00EE2C15"/>
    <w:rsid w:val="00EF13BC"/>
    <w:rsid w:val="00F11F87"/>
    <w:rsid w:val="00F17B6B"/>
    <w:rsid w:val="00F22DEA"/>
    <w:rsid w:val="00F32F8E"/>
    <w:rsid w:val="00F57932"/>
    <w:rsid w:val="00F60DFC"/>
    <w:rsid w:val="00F632D8"/>
    <w:rsid w:val="00F81253"/>
    <w:rsid w:val="00F95593"/>
    <w:rsid w:val="00F965F3"/>
    <w:rsid w:val="00FA0268"/>
    <w:rsid w:val="00FB34E0"/>
    <w:rsid w:val="00FB5538"/>
    <w:rsid w:val="00FD3FCF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link w:val="FooterChar"/>
    <w:uiPriority w:val="99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7241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198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4A11D4"/>
    <w:rPr>
      <w:rFonts w:ascii="Arial" w:hAnsi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www.online-stopwatch.com/countdown-time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8" ma:contentTypeDescription="Create a new document." ma:contentTypeScope="" ma:versionID="80b6d4c330bd052135854d6547464b9e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612ded6ac3ecb0adab5874307195783d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10E85-1E53-424B-B150-CF22DE17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Simon Pinfield</cp:lastModifiedBy>
  <cp:revision>125</cp:revision>
  <cp:lastPrinted>2004-07-08T14:42:00Z</cp:lastPrinted>
  <dcterms:created xsi:type="dcterms:W3CDTF">2024-11-05T11:58:00Z</dcterms:created>
  <dcterms:modified xsi:type="dcterms:W3CDTF">2025-03-19T17:12:00Z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